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1D42" w14:textId="77777777" w:rsidR="00765647" w:rsidRPr="00E33289" w:rsidRDefault="00765647" w:rsidP="00E33289">
      <w:pPr>
        <w:spacing w:line="280" w:lineRule="atLeast"/>
        <w:rPr>
          <w:rFonts w:ascii="Arial" w:hAnsi="Arial" w:cs="Arial"/>
          <w:b/>
          <w:sz w:val="22"/>
          <w:szCs w:val="22"/>
        </w:rPr>
      </w:pPr>
      <w:r>
        <w:rPr>
          <w:rFonts w:ascii="Arial" w:hAnsi="Arial" w:cs="Arial"/>
          <w:b/>
          <w:sz w:val="22"/>
          <w:szCs w:val="22"/>
        </w:rPr>
        <w:t xml:space="preserve">IPA </w:t>
      </w:r>
      <w:r w:rsidRPr="00E33289">
        <w:rPr>
          <w:rFonts w:ascii="Arial" w:hAnsi="Arial" w:cs="Arial"/>
          <w:b/>
          <w:sz w:val="22"/>
          <w:szCs w:val="22"/>
        </w:rPr>
        <w:t xml:space="preserve">CROSS-BORDER PROGRAMME </w:t>
      </w:r>
      <w:smartTag w:uri="urn:schemas-microsoft-com:office:smarttags" w:element="country-region">
        <w:smartTag w:uri="urn:schemas-microsoft-com:office:smarttags" w:element="place">
          <w:r w:rsidRPr="00E33289">
            <w:rPr>
              <w:rFonts w:ascii="Arial" w:hAnsi="Arial" w:cs="Arial"/>
              <w:b/>
              <w:sz w:val="22"/>
              <w:szCs w:val="22"/>
            </w:rPr>
            <w:t>CROATIA</w:t>
          </w:r>
        </w:smartTag>
      </w:smartTag>
      <w:r w:rsidRPr="00E33289">
        <w:rPr>
          <w:rFonts w:ascii="Arial" w:hAnsi="Arial" w:cs="Arial"/>
          <w:b/>
          <w:sz w:val="22"/>
          <w:szCs w:val="22"/>
        </w:rPr>
        <w:t xml:space="preserve"> – SERBIA 2014 – 2020</w:t>
      </w:r>
    </w:p>
    <w:p w14:paraId="4F79350F" w14:textId="77777777" w:rsidR="00765647" w:rsidRDefault="00765647" w:rsidP="00E33289">
      <w:pPr>
        <w:spacing w:line="280" w:lineRule="atLeast"/>
        <w:rPr>
          <w:rFonts w:ascii="Arial" w:hAnsi="Arial" w:cs="Arial"/>
          <w:sz w:val="22"/>
          <w:szCs w:val="22"/>
        </w:rPr>
      </w:pPr>
      <w:r w:rsidRPr="00E33289">
        <w:rPr>
          <w:rFonts w:ascii="Arial" w:hAnsi="Arial" w:cs="Arial"/>
          <w:sz w:val="22"/>
          <w:szCs w:val="22"/>
        </w:rPr>
        <w:t xml:space="preserve">SWOT ANALYSIS </w:t>
      </w:r>
      <w:r>
        <w:rPr>
          <w:rFonts w:ascii="Arial" w:hAnsi="Arial" w:cs="Arial"/>
          <w:sz w:val="22"/>
          <w:szCs w:val="22"/>
        </w:rPr>
        <w:t xml:space="preserve">of </w:t>
      </w:r>
      <w:r w:rsidRPr="00E33289">
        <w:rPr>
          <w:rFonts w:ascii="Arial" w:hAnsi="Arial" w:cs="Arial"/>
          <w:sz w:val="22"/>
          <w:szCs w:val="22"/>
        </w:rPr>
        <w:t xml:space="preserve">the </w:t>
      </w:r>
      <w:r>
        <w:rPr>
          <w:rFonts w:ascii="Arial" w:hAnsi="Arial" w:cs="Arial"/>
          <w:sz w:val="22"/>
          <w:szCs w:val="22"/>
        </w:rPr>
        <w:t xml:space="preserve">IPA </w:t>
      </w:r>
      <w:r w:rsidRPr="00E33289">
        <w:rPr>
          <w:rFonts w:ascii="Arial" w:hAnsi="Arial" w:cs="Arial"/>
          <w:sz w:val="22"/>
          <w:szCs w:val="22"/>
        </w:rPr>
        <w:t xml:space="preserve">CBC </w:t>
      </w:r>
      <w:proofErr w:type="spellStart"/>
      <w:r w:rsidRPr="00E33289">
        <w:rPr>
          <w:rFonts w:ascii="Arial" w:hAnsi="Arial" w:cs="Arial"/>
          <w:sz w:val="22"/>
          <w:szCs w:val="22"/>
        </w:rPr>
        <w:t>programme</w:t>
      </w:r>
      <w:proofErr w:type="spellEnd"/>
      <w:r>
        <w:rPr>
          <w:rFonts w:ascii="Arial" w:hAnsi="Arial" w:cs="Arial"/>
          <w:sz w:val="22"/>
          <w:szCs w:val="22"/>
        </w:rPr>
        <w:t xml:space="preserve"> area Croatia – Serbia</w:t>
      </w:r>
    </w:p>
    <w:p w14:paraId="77F5503F" w14:textId="77777777" w:rsidR="00765647" w:rsidRDefault="00765647" w:rsidP="00C41195">
      <w:pPr>
        <w:spacing w:line="280" w:lineRule="atLeast"/>
        <w:jc w:val="both"/>
        <w:rPr>
          <w:rFonts w:ascii="Arial" w:hAnsi="Arial" w:cs="Arial"/>
          <w:sz w:val="18"/>
          <w:szCs w:val="18"/>
        </w:rPr>
      </w:pPr>
    </w:p>
    <w:p w14:paraId="19146BE3" w14:textId="10C1C1AE" w:rsidR="00440CE7" w:rsidRDefault="00E03023" w:rsidP="00C41195">
      <w:pPr>
        <w:spacing w:line="280" w:lineRule="atLeast"/>
        <w:jc w:val="both"/>
        <w:rPr>
          <w:rFonts w:ascii="Arial" w:hAnsi="Arial" w:cs="Arial"/>
          <w:sz w:val="18"/>
          <w:szCs w:val="18"/>
        </w:rPr>
      </w:pPr>
      <w:r>
        <w:rPr>
          <w:rFonts w:ascii="Arial" w:hAnsi="Arial" w:cs="Arial"/>
          <w:sz w:val="18"/>
          <w:szCs w:val="18"/>
        </w:rPr>
        <w:t>This document contains the proposal of final</w:t>
      </w:r>
      <w:r w:rsidR="00765647">
        <w:rPr>
          <w:rFonts w:ascii="Arial" w:hAnsi="Arial" w:cs="Arial"/>
          <w:sz w:val="18"/>
          <w:szCs w:val="18"/>
        </w:rPr>
        <w:t xml:space="preserve"> </w:t>
      </w:r>
      <w:r w:rsidR="00DE631C">
        <w:rPr>
          <w:rFonts w:ascii="Arial" w:hAnsi="Arial" w:cs="Arial"/>
          <w:sz w:val="18"/>
          <w:szCs w:val="18"/>
        </w:rPr>
        <w:t xml:space="preserve">SWOT analysis for the IPA cross </w:t>
      </w:r>
      <w:r w:rsidR="00765647">
        <w:rPr>
          <w:rFonts w:ascii="Arial" w:hAnsi="Arial" w:cs="Arial"/>
          <w:sz w:val="18"/>
          <w:szCs w:val="18"/>
        </w:rPr>
        <w:t xml:space="preserve">border cooperation </w:t>
      </w:r>
      <w:proofErr w:type="spellStart"/>
      <w:r w:rsidR="00765647">
        <w:rPr>
          <w:rFonts w:ascii="Arial" w:hAnsi="Arial" w:cs="Arial"/>
          <w:sz w:val="18"/>
          <w:szCs w:val="18"/>
        </w:rPr>
        <w:t>programme</w:t>
      </w:r>
      <w:proofErr w:type="spellEnd"/>
      <w:r w:rsidR="00765647">
        <w:rPr>
          <w:rFonts w:ascii="Arial" w:hAnsi="Arial" w:cs="Arial"/>
          <w:sz w:val="18"/>
          <w:szCs w:val="18"/>
        </w:rPr>
        <w:t xml:space="preserve"> Croatia-Serbia 2014-2020 as it has been</w:t>
      </w:r>
      <w:r w:rsidR="003E6D78">
        <w:rPr>
          <w:rFonts w:ascii="Arial" w:hAnsi="Arial" w:cs="Arial"/>
          <w:sz w:val="18"/>
          <w:szCs w:val="18"/>
        </w:rPr>
        <w:t xml:space="preserve"> proposed by the Task Force, discussed with the </w:t>
      </w:r>
      <w:r w:rsidR="008B3089">
        <w:rPr>
          <w:rFonts w:ascii="Arial" w:hAnsi="Arial" w:cs="Arial"/>
          <w:sz w:val="18"/>
          <w:szCs w:val="18"/>
        </w:rPr>
        <w:t xml:space="preserve">stakeholders </w:t>
      </w:r>
      <w:r w:rsidR="00765647">
        <w:rPr>
          <w:rFonts w:ascii="Arial" w:hAnsi="Arial" w:cs="Arial"/>
          <w:sz w:val="18"/>
          <w:szCs w:val="18"/>
        </w:rPr>
        <w:t xml:space="preserve">on basis of statistical data from the </w:t>
      </w:r>
      <w:proofErr w:type="spellStart"/>
      <w:r w:rsidR="00765647">
        <w:rPr>
          <w:rFonts w:ascii="Arial" w:hAnsi="Arial" w:cs="Arial"/>
          <w:sz w:val="18"/>
          <w:szCs w:val="18"/>
        </w:rPr>
        <w:t>programme</w:t>
      </w:r>
      <w:proofErr w:type="spellEnd"/>
      <w:r w:rsidR="00765647">
        <w:rPr>
          <w:rFonts w:ascii="Arial" w:hAnsi="Arial" w:cs="Arial"/>
          <w:sz w:val="18"/>
          <w:szCs w:val="18"/>
        </w:rPr>
        <w:t xml:space="preserve"> area</w:t>
      </w:r>
      <w:r w:rsidR="00440CE7">
        <w:rPr>
          <w:rFonts w:ascii="Arial" w:hAnsi="Arial" w:cs="Arial"/>
          <w:sz w:val="18"/>
          <w:szCs w:val="18"/>
        </w:rPr>
        <w:t xml:space="preserve"> and public consultations held in the first round of consultative workshops with stakeholders in </w:t>
      </w:r>
      <w:proofErr w:type="spellStart"/>
      <w:r w:rsidR="00440CE7">
        <w:rPr>
          <w:rFonts w:ascii="Arial" w:hAnsi="Arial" w:cs="Arial"/>
          <w:sz w:val="18"/>
          <w:szCs w:val="18"/>
        </w:rPr>
        <w:t>Sombor</w:t>
      </w:r>
      <w:proofErr w:type="spellEnd"/>
      <w:r w:rsidR="00440CE7">
        <w:rPr>
          <w:rFonts w:ascii="Arial" w:hAnsi="Arial" w:cs="Arial"/>
          <w:sz w:val="18"/>
          <w:szCs w:val="18"/>
        </w:rPr>
        <w:t xml:space="preserve"> and Osijek in April 2014</w:t>
      </w:r>
      <w:r w:rsidR="003E6D78">
        <w:rPr>
          <w:rFonts w:ascii="Arial" w:hAnsi="Arial" w:cs="Arial"/>
          <w:sz w:val="18"/>
          <w:szCs w:val="18"/>
        </w:rPr>
        <w:t xml:space="preserve"> and finally agreed with the Task Force</w:t>
      </w:r>
      <w:r w:rsidR="00765647">
        <w:rPr>
          <w:rFonts w:ascii="Arial" w:hAnsi="Arial" w:cs="Arial"/>
          <w:sz w:val="18"/>
          <w:szCs w:val="18"/>
        </w:rPr>
        <w:t xml:space="preserve"> </w:t>
      </w:r>
      <w:r w:rsidR="003E6D78">
        <w:rPr>
          <w:rFonts w:ascii="Arial" w:hAnsi="Arial" w:cs="Arial"/>
          <w:sz w:val="18"/>
          <w:szCs w:val="18"/>
        </w:rPr>
        <w:t>at 7</w:t>
      </w:r>
      <w:r w:rsidR="003E6D78" w:rsidRPr="003E6D78">
        <w:rPr>
          <w:rFonts w:ascii="Arial" w:hAnsi="Arial" w:cs="Arial"/>
          <w:sz w:val="18"/>
          <w:szCs w:val="18"/>
          <w:vertAlign w:val="superscript"/>
        </w:rPr>
        <w:t>th</w:t>
      </w:r>
      <w:r w:rsidR="003E6D78">
        <w:rPr>
          <w:rFonts w:ascii="Arial" w:hAnsi="Arial" w:cs="Arial"/>
          <w:sz w:val="18"/>
          <w:szCs w:val="18"/>
        </w:rPr>
        <w:t xml:space="preserve"> task Force workshop.</w:t>
      </w:r>
    </w:p>
    <w:p w14:paraId="3F7BA5A0" w14:textId="77777777" w:rsidR="00E03023" w:rsidRDefault="00E03023" w:rsidP="00E03023">
      <w:pPr>
        <w:spacing w:line="280" w:lineRule="atLeast"/>
        <w:jc w:val="both"/>
        <w:rPr>
          <w:rFonts w:ascii="Arial" w:hAnsi="Arial" w:cs="Arial"/>
          <w:sz w:val="18"/>
          <w:szCs w:val="18"/>
        </w:rPr>
      </w:pPr>
    </w:p>
    <w:p w14:paraId="058DD3E1" w14:textId="77777777" w:rsidR="00E03023" w:rsidRPr="00823012" w:rsidRDefault="00E03023" w:rsidP="00E03023">
      <w:pPr>
        <w:spacing w:line="280" w:lineRule="atLeast"/>
        <w:jc w:val="both"/>
        <w:rPr>
          <w:rFonts w:ascii="Arial" w:hAnsi="Arial" w:cs="Arial"/>
          <w:sz w:val="18"/>
          <w:szCs w:val="18"/>
        </w:rPr>
      </w:pPr>
      <w:r w:rsidRPr="00823012">
        <w:rPr>
          <w:rFonts w:ascii="Arial" w:hAnsi="Arial" w:cs="Arial"/>
          <w:sz w:val="18"/>
          <w:szCs w:val="18"/>
        </w:rPr>
        <w:t xml:space="preserve">Eligible regions in the </w:t>
      </w:r>
      <w:proofErr w:type="spellStart"/>
      <w:r w:rsidRPr="00823012">
        <w:rPr>
          <w:rFonts w:ascii="Arial" w:hAnsi="Arial" w:cs="Arial"/>
          <w:sz w:val="18"/>
          <w:szCs w:val="18"/>
        </w:rPr>
        <w:t>programme</w:t>
      </w:r>
      <w:proofErr w:type="spellEnd"/>
      <w:r w:rsidRPr="00823012">
        <w:rPr>
          <w:rFonts w:ascii="Arial" w:hAnsi="Arial" w:cs="Arial"/>
          <w:sz w:val="18"/>
          <w:szCs w:val="18"/>
        </w:rPr>
        <w:t xml:space="preserve"> area are:</w:t>
      </w:r>
    </w:p>
    <w:p w14:paraId="2D060FAB" w14:textId="77777777" w:rsidR="00E03023" w:rsidRPr="00823012" w:rsidRDefault="00E03023" w:rsidP="00E03023">
      <w:pPr>
        <w:spacing w:line="280" w:lineRule="atLeast"/>
        <w:jc w:val="both"/>
        <w:rPr>
          <w:rFonts w:ascii="Arial" w:hAnsi="Arial" w:cs="Arial"/>
          <w:sz w:val="18"/>
          <w:szCs w:val="18"/>
        </w:rPr>
      </w:pPr>
      <w:r w:rsidRPr="00823012">
        <w:rPr>
          <w:rFonts w:ascii="Arial" w:hAnsi="Arial" w:cs="Arial"/>
          <w:sz w:val="18"/>
          <w:szCs w:val="18"/>
        </w:rPr>
        <w:t xml:space="preserve">On the Croatian side 4 counties on the north-east of </w:t>
      </w:r>
      <w:smartTag w:uri="urn:schemas-microsoft-com:office:smarttags" w:element="country-region">
        <w:smartTag w:uri="urn:schemas-microsoft-com:office:smarttags" w:element="place">
          <w:r w:rsidRPr="00823012">
            <w:rPr>
              <w:rFonts w:ascii="Arial" w:hAnsi="Arial" w:cs="Arial"/>
              <w:sz w:val="18"/>
              <w:szCs w:val="18"/>
            </w:rPr>
            <w:t>Croatia</w:t>
          </w:r>
        </w:smartTag>
      </w:smartTag>
      <w:r w:rsidRPr="00823012">
        <w:rPr>
          <w:rFonts w:ascii="Arial" w:hAnsi="Arial" w:cs="Arial"/>
          <w:sz w:val="18"/>
          <w:szCs w:val="18"/>
        </w:rPr>
        <w:t xml:space="preserve"> (NUTS III regions): </w:t>
      </w:r>
      <w:proofErr w:type="spellStart"/>
      <w:r w:rsidRPr="00823012">
        <w:rPr>
          <w:rFonts w:ascii="Arial" w:hAnsi="Arial" w:cs="Arial"/>
          <w:sz w:val="18"/>
          <w:szCs w:val="18"/>
        </w:rPr>
        <w:t>Osječko-baranjska</w:t>
      </w:r>
      <w:proofErr w:type="spellEnd"/>
      <w:r w:rsidRPr="00823012">
        <w:rPr>
          <w:rFonts w:ascii="Arial" w:hAnsi="Arial" w:cs="Arial"/>
          <w:sz w:val="18"/>
          <w:szCs w:val="18"/>
        </w:rPr>
        <w:t xml:space="preserve">, </w:t>
      </w:r>
      <w:proofErr w:type="spellStart"/>
      <w:r w:rsidRPr="00823012">
        <w:rPr>
          <w:rFonts w:ascii="Arial" w:hAnsi="Arial" w:cs="Arial"/>
          <w:sz w:val="18"/>
          <w:szCs w:val="18"/>
        </w:rPr>
        <w:t>Vukovarsko-srijemska</w:t>
      </w:r>
      <w:proofErr w:type="spellEnd"/>
      <w:r w:rsidRPr="00823012">
        <w:rPr>
          <w:rFonts w:ascii="Arial" w:hAnsi="Arial" w:cs="Arial"/>
          <w:sz w:val="18"/>
          <w:szCs w:val="18"/>
        </w:rPr>
        <w:t xml:space="preserve">, </w:t>
      </w:r>
      <w:proofErr w:type="spellStart"/>
      <w:r w:rsidRPr="00823012">
        <w:rPr>
          <w:rFonts w:ascii="Arial" w:hAnsi="Arial" w:cs="Arial"/>
          <w:sz w:val="18"/>
          <w:szCs w:val="18"/>
        </w:rPr>
        <w:t>Brodsko-posavska</w:t>
      </w:r>
      <w:proofErr w:type="spellEnd"/>
      <w:r w:rsidRPr="00823012">
        <w:rPr>
          <w:rFonts w:ascii="Arial" w:hAnsi="Arial" w:cs="Arial"/>
          <w:sz w:val="18"/>
          <w:szCs w:val="18"/>
        </w:rPr>
        <w:t xml:space="preserve"> and </w:t>
      </w:r>
      <w:proofErr w:type="spellStart"/>
      <w:r w:rsidRPr="00823012">
        <w:rPr>
          <w:rFonts w:ascii="Arial" w:hAnsi="Arial" w:cs="Arial"/>
          <w:sz w:val="18"/>
          <w:szCs w:val="18"/>
        </w:rPr>
        <w:t>Požeško-slavonska</w:t>
      </w:r>
      <w:proofErr w:type="spellEnd"/>
      <w:r>
        <w:rPr>
          <w:rFonts w:ascii="Arial" w:hAnsi="Arial" w:cs="Arial"/>
          <w:sz w:val="18"/>
          <w:szCs w:val="18"/>
        </w:rPr>
        <w:t xml:space="preserve"> county</w:t>
      </w:r>
      <w:r w:rsidRPr="00823012">
        <w:rPr>
          <w:rFonts w:ascii="Arial" w:hAnsi="Arial" w:cs="Arial"/>
          <w:sz w:val="18"/>
          <w:szCs w:val="18"/>
        </w:rPr>
        <w:t xml:space="preserve">. </w:t>
      </w:r>
    </w:p>
    <w:p w14:paraId="5C93DE0C" w14:textId="77777777" w:rsidR="00E03023" w:rsidRPr="00823012" w:rsidRDefault="00E03023" w:rsidP="00E03023">
      <w:pPr>
        <w:spacing w:line="280" w:lineRule="atLeast"/>
        <w:jc w:val="both"/>
        <w:rPr>
          <w:rFonts w:ascii="Arial" w:hAnsi="Arial" w:cs="Arial"/>
          <w:sz w:val="18"/>
          <w:szCs w:val="18"/>
        </w:rPr>
      </w:pPr>
      <w:r>
        <w:rPr>
          <w:rFonts w:ascii="Arial" w:hAnsi="Arial" w:cs="Arial"/>
          <w:sz w:val="18"/>
          <w:szCs w:val="18"/>
        </w:rPr>
        <w:t xml:space="preserve">On the Serbian side </w:t>
      </w:r>
      <w:r w:rsidR="007E414A">
        <w:rPr>
          <w:rFonts w:ascii="Arial" w:hAnsi="Arial" w:cs="Arial"/>
          <w:sz w:val="18"/>
          <w:szCs w:val="18"/>
        </w:rPr>
        <w:t>5</w:t>
      </w:r>
      <w:r w:rsidRPr="00823012">
        <w:rPr>
          <w:rFonts w:ascii="Arial" w:hAnsi="Arial" w:cs="Arial"/>
          <w:sz w:val="18"/>
          <w:szCs w:val="18"/>
        </w:rPr>
        <w:t xml:space="preserve"> districts on the north-west of Serbia (NUTS III regions): North </w:t>
      </w:r>
      <w:proofErr w:type="spellStart"/>
      <w:r w:rsidRPr="00823012">
        <w:rPr>
          <w:rFonts w:ascii="Arial" w:hAnsi="Arial" w:cs="Arial"/>
          <w:sz w:val="18"/>
          <w:szCs w:val="18"/>
        </w:rPr>
        <w:t>Bačka</w:t>
      </w:r>
      <w:proofErr w:type="spellEnd"/>
      <w:r w:rsidRPr="00823012">
        <w:rPr>
          <w:rFonts w:ascii="Arial" w:hAnsi="Arial" w:cs="Arial"/>
          <w:sz w:val="18"/>
          <w:szCs w:val="18"/>
        </w:rPr>
        <w:t xml:space="preserve">, West </w:t>
      </w:r>
      <w:proofErr w:type="spellStart"/>
      <w:r w:rsidRPr="00823012">
        <w:rPr>
          <w:rFonts w:ascii="Arial" w:hAnsi="Arial" w:cs="Arial"/>
          <w:sz w:val="18"/>
          <w:szCs w:val="18"/>
        </w:rPr>
        <w:t>Bačka</w:t>
      </w:r>
      <w:proofErr w:type="spellEnd"/>
      <w:r w:rsidRPr="00823012">
        <w:rPr>
          <w:rFonts w:ascii="Arial" w:hAnsi="Arial" w:cs="Arial"/>
          <w:sz w:val="18"/>
          <w:szCs w:val="18"/>
        </w:rPr>
        <w:t xml:space="preserve">, South </w:t>
      </w:r>
      <w:proofErr w:type="spellStart"/>
      <w:r w:rsidRPr="00823012">
        <w:rPr>
          <w:rFonts w:ascii="Arial" w:hAnsi="Arial" w:cs="Arial"/>
          <w:sz w:val="18"/>
          <w:szCs w:val="18"/>
        </w:rPr>
        <w:t>Bačka</w:t>
      </w:r>
      <w:proofErr w:type="spellEnd"/>
      <w:r w:rsidRPr="00823012">
        <w:rPr>
          <w:rFonts w:ascii="Arial" w:hAnsi="Arial" w:cs="Arial"/>
          <w:sz w:val="18"/>
          <w:szCs w:val="18"/>
        </w:rPr>
        <w:t xml:space="preserve">, </w:t>
      </w:r>
      <w:proofErr w:type="spellStart"/>
      <w:r w:rsidRPr="00823012">
        <w:rPr>
          <w:rFonts w:ascii="Arial" w:hAnsi="Arial" w:cs="Arial"/>
          <w:sz w:val="18"/>
          <w:szCs w:val="18"/>
        </w:rPr>
        <w:t>Srem</w:t>
      </w:r>
      <w:proofErr w:type="spellEnd"/>
      <w:r w:rsidRPr="00823012">
        <w:rPr>
          <w:rFonts w:ascii="Arial" w:hAnsi="Arial" w:cs="Arial"/>
          <w:sz w:val="18"/>
          <w:szCs w:val="18"/>
        </w:rPr>
        <w:t xml:space="preserve"> and </w:t>
      </w:r>
      <w:proofErr w:type="spellStart"/>
      <w:r w:rsidRPr="00823012">
        <w:rPr>
          <w:rFonts w:ascii="Arial" w:hAnsi="Arial" w:cs="Arial"/>
          <w:sz w:val="18"/>
          <w:szCs w:val="18"/>
        </w:rPr>
        <w:t>Mačva</w:t>
      </w:r>
      <w:proofErr w:type="spellEnd"/>
      <w:r w:rsidRPr="00823012">
        <w:rPr>
          <w:rFonts w:ascii="Arial" w:hAnsi="Arial" w:cs="Arial"/>
          <w:sz w:val="18"/>
          <w:szCs w:val="18"/>
        </w:rPr>
        <w:t xml:space="preserve"> district.</w:t>
      </w:r>
    </w:p>
    <w:p w14:paraId="2FBA64C7" w14:textId="77777777" w:rsidR="00E03023" w:rsidRDefault="00E03023" w:rsidP="00C41195">
      <w:pPr>
        <w:spacing w:line="280" w:lineRule="atLeast"/>
        <w:jc w:val="both"/>
        <w:rPr>
          <w:rFonts w:ascii="Arial" w:hAnsi="Arial" w:cs="Arial"/>
          <w:sz w:val="18"/>
          <w:szCs w:val="18"/>
          <w:highlight w:val="yellow"/>
        </w:rPr>
      </w:pPr>
    </w:p>
    <w:p w14:paraId="7CA0B40D" w14:textId="77777777" w:rsidR="00765647" w:rsidRPr="00823012" w:rsidRDefault="00765647" w:rsidP="00C41195">
      <w:pPr>
        <w:spacing w:line="280" w:lineRule="atLeast"/>
        <w:jc w:val="both"/>
        <w:rPr>
          <w:rFonts w:ascii="Arial" w:hAnsi="Arial" w:cs="Arial"/>
          <w:sz w:val="18"/>
          <w:szCs w:val="18"/>
        </w:rPr>
      </w:pPr>
    </w:p>
    <w:p w14:paraId="3C28531B" w14:textId="77777777" w:rsidR="00A142C8" w:rsidRDefault="00A142C8">
      <w:pPr>
        <w:rPr>
          <w:rFonts w:ascii="Arial" w:hAnsi="Arial" w:cs="Arial"/>
          <w:sz w:val="18"/>
          <w:szCs w:val="18"/>
        </w:rPr>
      </w:pPr>
      <w:r>
        <w:rPr>
          <w:rFonts w:ascii="Arial" w:hAnsi="Arial" w:cs="Arial"/>
          <w:sz w:val="18"/>
          <w:szCs w:val="18"/>
        </w:rPr>
        <w:br w:type="page"/>
      </w:r>
    </w:p>
    <w:p w14:paraId="7208FA5D" w14:textId="77777777" w:rsidR="00765647" w:rsidRPr="00E33289" w:rsidRDefault="00765647"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20031C0A" w14:textId="77777777" w:rsidTr="00391614">
        <w:tc>
          <w:tcPr>
            <w:tcW w:w="8516" w:type="dxa"/>
            <w:gridSpan w:val="2"/>
            <w:tcBorders>
              <w:bottom w:val="single" w:sz="18" w:space="0" w:color="000000"/>
            </w:tcBorders>
          </w:tcPr>
          <w:p w14:paraId="5D79AD88" w14:textId="77777777" w:rsidR="00765647" w:rsidRPr="00391614" w:rsidRDefault="00765647" w:rsidP="00391614">
            <w:pPr>
              <w:spacing w:line="280" w:lineRule="atLeast"/>
              <w:rPr>
                <w:rFonts w:ascii="Arial" w:eastAsia="MS Gothic" w:hAnsi="Arial" w:cs="Arial"/>
                <w:b/>
                <w:bCs/>
                <w:sz w:val="18"/>
                <w:szCs w:val="18"/>
              </w:rPr>
            </w:pPr>
            <w:bookmarkStart w:id="0" w:name="OLE_LINK2"/>
            <w:r w:rsidRPr="00391614">
              <w:rPr>
                <w:rFonts w:ascii="Arial" w:eastAsia="MS Gothic" w:hAnsi="Arial" w:cs="Arial"/>
                <w:b/>
                <w:bCs/>
                <w:sz w:val="18"/>
                <w:szCs w:val="18"/>
              </w:rPr>
              <w:t>THEMATIC PRIORITY 1: EMPLOYMENT, LABOUR MARKET, SOCIAL INCLUSION, HEALTH</w:t>
            </w:r>
          </w:p>
        </w:tc>
      </w:tr>
      <w:tr w:rsidR="00765647" w:rsidRPr="00391614" w14:paraId="58FB6DEB" w14:textId="77777777" w:rsidTr="00391614">
        <w:tc>
          <w:tcPr>
            <w:tcW w:w="4258" w:type="dxa"/>
            <w:shd w:val="clear" w:color="auto" w:fill="C0C0C0"/>
          </w:tcPr>
          <w:p w14:paraId="3257791C" w14:textId="77777777" w:rsidR="00765647" w:rsidRPr="00391614" w:rsidRDefault="00765647" w:rsidP="00391614">
            <w:pPr>
              <w:spacing w:line="280" w:lineRule="atLeast"/>
              <w:rPr>
                <w:rFonts w:ascii="Arial" w:eastAsia="MS Gothic" w:hAnsi="Arial" w:cs="Arial"/>
                <w:b/>
                <w:bCs/>
                <w:sz w:val="18"/>
                <w:szCs w:val="18"/>
              </w:rPr>
            </w:pPr>
            <w:bookmarkStart w:id="1" w:name="OLE_LINK1"/>
            <w:r w:rsidRPr="00391614">
              <w:rPr>
                <w:rFonts w:ascii="Arial" w:eastAsia="MS Gothic" w:hAnsi="Arial" w:cs="Arial"/>
                <w:b/>
                <w:bCs/>
                <w:sz w:val="18"/>
                <w:szCs w:val="18"/>
              </w:rPr>
              <w:t>STRENGTHS</w:t>
            </w:r>
          </w:p>
        </w:tc>
        <w:tc>
          <w:tcPr>
            <w:tcW w:w="4258" w:type="dxa"/>
            <w:shd w:val="clear" w:color="auto" w:fill="C0C0C0"/>
          </w:tcPr>
          <w:p w14:paraId="60CDF9F7" w14:textId="77777777" w:rsidR="00765647" w:rsidRPr="000936AC" w:rsidRDefault="00765647" w:rsidP="00391614">
            <w:pPr>
              <w:spacing w:line="280" w:lineRule="atLeast"/>
              <w:rPr>
                <w:rFonts w:ascii="Arial" w:hAnsi="Arial" w:cs="Arial"/>
                <w:b/>
                <w:sz w:val="18"/>
                <w:szCs w:val="18"/>
              </w:rPr>
            </w:pPr>
            <w:r w:rsidRPr="000936AC">
              <w:rPr>
                <w:rFonts w:ascii="Arial" w:hAnsi="Arial" w:cs="Arial"/>
                <w:b/>
                <w:sz w:val="18"/>
                <w:szCs w:val="18"/>
              </w:rPr>
              <w:t>WEAKNESSES</w:t>
            </w:r>
          </w:p>
        </w:tc>
      </w:tr>
      <w:tr w:rsidR="00765647" w:rsidRPr="00391614" w14:paraId="51554D73" w14:textId="77777777" w:rsidTr="00391614">
        <w:tc>
          <w:tcPr>
            <w:tcW w:w="4258" w:type="dxa"/>
          </w:tcPr>
          <w:p w14:paraId="40B4AD82" w14:textId="77777777" w:rsidR="00765647" w:rsidRPr="008B3089" w:rsidRDefault="00765647" w:rsidP="008B3089">
            <w:pPr>
              <w:pStyle w:val="ListParagraph"/>
              <w:numPr>
                <w:ilvl w:val="0"/>
                <w:numId w:val="8"/>
              </w:numPr>
              <w:spacing w:line="280" w:lineRule="atLeast"/>
              <w:ind w:left="284" w:hanging="142"/>
              <w:rPr>
                <w:rFonts w:ascii="Arial" w:eastAsia="MS Gothic" w:hAnsi="Arial" w:cs="Arial"/>
                <w:b/>
                <w:bCs/>
                <w:sz w:val="18"/>
                <w:szCs w:val="18"/>
              </w:rPr>
            </w:pPr>
            <w:r w:rsidRPr="008B3089">
              <w:rPr>
                <w:rFonts w:ascii="Arial" w:eastAsia="MS Gothic" w:hAnsi="Arial" w:cs="Arial"/>
                <w:sz w:val="18"/>
                <w:szCs w:val="18"/>
              </w:rPr>
              <w:t>Industrial and artisans tradition.</w:t>
            </w:r>
          </w:p>
          <w:p w14:paraId="6E712599" w14:textId="77777777" w:rsidR="00765647" w:rsidRPr="008B3089" w:rsidRDefault="00765647" w:rsidP="008B3089">
            <w:pPr>
              <w:pStyle w:val="ListParagraph"/>
              <w:numPr>
                <w:ilvl w:val="0"/>
                <w:numId w:val="8"/>
              </w:numPr>
              <w:spacing w:line="280" w:lineRule="atLeast"/>
              <w:ind w:left="284" w:hanging="142"/>
              <w:rPr>
                <w:rFonts w:ascii="Arial" w:eastAsia="MS Gothic" w:hAnsi="Arial" w:cs="Arial"/>
                <w:b/>
                <w:bCs/>
                <w:sz w:val="18"/>
                <w:szCs w:val="18"/>
              </w:rPr>
            </w:pPr>
            <w:r w:rsidRPr="008B3089">
              <w:rPr>
                <w:rFonts w:ascii="Arial" w:eastAsia="MS Gothic" w:hAnsi="Arial" w:cs="Arial"/>
                <w:bCs/>
                <w:sz w:val="18"/>
                <w:szCs w:val="18"/>
              </w:rPr>
              <w:t xml:space="preserve">Good network of health institutions </w:t>
            </w:r>
            <w:r w:rsidR="008B3089">
              <w:rPr>
                <w:rFonts w:ascii="Arial" w:eastAsia="MS Gothic" w:hAnsi="Arial" w:cs="Arial"/>
                <w:bCs/>
                <w:sz w:val="18"/>
                <w:szCs w:val="18"/>
              </w:rPr>
              <w:t xml:space="preserve">on </w:t>
            </w:r>
            <w:r w:rsidRPr="008B3089">
              <w:rPr>
                <w:rFonts w:ascii="Arial" w:eastAsia="MS Gothic" w:hAnsi="Arial" w:cs="Arial"/>
                <w:bCs/>
                <w:sz w:val="18"/>
                <w:szCs w:val="18"/>
              </w:rPr>
              <w:t>regional level.</w:t>
            </w:r>
          </w:p>
          <w:p w14:paraId="05BC4277" w14:textId="77777777" w:rsidR="008B3089" w:rsidRPr="008B3089" w:rsidRDefault="008B3089" w:rsidP="008B3089">
            <w:pPr>
              <w:pStyle w:val="ListParagraph"/>
              <w:numPr>
                <w:ilvl w:val="0"/>
                <w:numId w:val="8"/>
              </w:numPr>
              <w:spacing w:line="280" w:lineRule="atLeast"/>
              <w:ind w:left="284" w:hanging="142"/>
              <w:rPr>
                <w:rFonts w:ascii="Arial" w:eastAsia="MS Gothic" w:hAnsi="Arial" w:cs="Arial"/>
                <w:b/>
                <w:bCs/>
                <w:sz w:val="18"/>
                <w:szCs w:val="18"/>
              </w:rPr>
            </w:pPr>
            <w:r>
              <w:rPr>
                <w:rFonts w:ascii="Arial" w:eastAsia="MS Gothic" w:hAnsi="Arial" w:cs="Arial"/>
                <w:bCs/>
                <w:sz w:val="18"/>
                <w:szCs w:val="18"/>
              </w:rPr>
              <w:t xml:space="preserve">Two strong university centers in the </w:t>
            </w:r>
            <w:proofErr w:type="spellStart"/>
            <w:r>
              <w:rPr>
                <w:rFonts w:ascii="Arial" w:eastAsia="MS Gothic" w:hAnsi="Arial" w:cs="Arial"/>
                <w:bCs/>
                <w:sz w:val="18"/>
                <w:szCs w:val="18"/>
              </w:rPr>
              <w:t>programme</w:t>
            </w:r>
            <w:proofErr w:type="spellEnd"/>
            <w:r>
              <w:rPr>
                <w:rFonts w:ascii="Arial" w:eastAsia="MS Gothic" w:hAnsi="Arial" w:cs="Arial"/>
                <w:bCs/>
                <w:sz w:val="18"/>
                <w:szCs w:val="18"/>
              </w:rPr>
              <w:t xml:space="preserve"> area – Osijek and Novi Sad</w:t>
            </w:r>
          </w:p>
          <w:p w14:paraId="224E87A7" w14:textId="77777777" w:rsidR="00765647" w:rsidRPr="00391614" w:rsidRDefault="00765647" w:rsidP="00391614">
            <w:pPr>
              <w:spacing w:line="280" w:lineRule="atLeast"/>
              <w:rPr>
                <w:rFonts w:ascii="Arial" w:eastAsia="MS Gothic" w:hAnsi="Arial" w:cs="Arial"/>
                <w:b/>
                <w:bCs/>
                <w:sz w:val="18"/>
                <w:szCs w:val="18"/>
              </w:rPr>
            </w:pPr>
          </w:p>
        </w:tc>
        <w:tc>
          <w:tcPr>
            <w:tcW w:w="4258" w:type="dxa"/>
          </w:tcPr>
          <w:p w14:paraId="39B6E2E4" w14:textId="77777777" w:rsidR="00765647" w:rsidRPr="00AA3C44" w:rsidRDefault="00765647" w:rsidP="00AA3C44">
            <w:pPr>
              <w:pStyle w:val="ListParagraph"/>
              <w:numPr>
                <w:ilvl w:val="0"/>
                <w:numId w:val="9"/>
              </w:numPr>
              <w:spacing w:line="280" w:lineRule="atLeast"/>
              <w:ind w:left="278" w:hanging="141"/>
              <w:jc w:val="both"/>
              <w:rPr>
                <w:rFonts w:ascii="Arial" w:hAnsi="Arial" w:cs="Arial"/>
                <w:sz w:val="18"/>
                <w:szCs w:val="18"/>
                <w:lang w:val="en-GB"/>
              </w:rPr>
            </w:pPr>
            <w:r w:rsidRPr="00AA3C44">
              <w:rPr>
                <w:rFonts w:ascii="Arial" w:hAnsi="Arial" w:cs="Arial"/>
                <w:sz w:val="18"/>
                <w:szCs w:val="18"/>
                <w:lang w:val="en-GB"/>
              </w:rPr>
              <w:t>Unemployment rate alarmingly high</w:t>
            </w:r>
            <w:r w:rsidR="006A0A1A">
              <w:rPr>
                <w:rFonts w:ascii="Arial" w:hAnsi="Arial" w:cs="Arial"/>
                <w:sz w:val="18"/>
                <w:szCs w:val="18"/>
                <w:lang w:val="en-GB"/>
              </w:rPr>
              <w:t xml:space="preserve"> on both sides of the border,</w:t>
            </w:r>
            <w:r w:rsidR="00CD3112" w:rsidRPr="00AA3C44">
              <w:rPr>
                <w:rFonts w:ascii="Arial" w:hAnsi="Arial" w:cs="Arial"/>
                <w:sz w:val="18"/>
                <w:szCs w:val="18"/>
                <w:lang w:val="en-GB"/>
              </w:rPr>
              <w:t xml:space="preserve"> </w:t>
            </w:r>
            <w:r w:rsidR="00DF2845">
              <w:rPr>
                <w:rFonts w:ascii="Arial" w:hAnsi="Arial" w:cs="Arial"/>
                <w:sz w:val="18"/>
                <w:szCs w:val="18"/>
                <w:lang w:val="en-GB"/>
              </w:rPr>
              <w:t>compared to national averages</w:t>
            </w:r>
          </w:p>
          <w:p w14:paraId="68AEDE84" w14:textId="282D6421" w:rsidR="00AA3C44" w:rsidRPr="00E617D0" w:rsidRDefault="0035259E" w:rsidP="00E617D0">
            <w:pPr>
              <w:pStyle w:val="ListParagraph"/>
              <w:numPr>
                <w:ilvl w:val="0"/>
                <w:numId w:val="9"/>
              </w:numPr>
              <w:spacing w:line="280" w:lineRule="atLeast"/>
              <w:ind w:left="278" w:hanging="141"/>
              <w:jc w:val="both"/>
              <w:rPr>
                <w:rFonts w:ascii="Arial" w:hAnsi="Arial" w:cs="Arial"/>
                <w:sz w:val="18"/>
                <w:szCs w:val="18"/>
                <w:lang w:val="en-GB"/>
              </w:rPr>
            </w:pPr>
            <w:r w:rsidRPr="00064090">
              <w:rPr>
                <w:rFonts w:ascii="Arial" w:hAnsi="Arial" w:cs="Arial"/>
                <w:sz w:val="18"/>
                <w:szCs w:val="18"/>
                <w:lang w:val="en-GB"/>
              </w:rPr>
              <w:t>High rate of youth unemployment in the programme area, especially of group 20-29.</w:t>
            </w:r>
            <w:r w:rsidR="00E617D0">
              <w:rPr>
                <w:rFonts w:ascii="Arial" w:hAnsi="Arial" w:cs="Arial"/>
                <w:sz w:val="18"/>
                <w:szCs w:val="18"/>
                <w:lang w:val="en-GB"/>
              </w:rPr>
              <w:t xml:space="preserve"> </w:t>
            </w:r>
            <w:r w:rsidR="00AA3C44" w:rsidRPr="00E617D0">
              <w:rPr>
                <w:rFonts w:ascii="Arial" w:hAnsi="Arial" w:cs="Arial"/>
                <w:sz w:val="18"/>
                <w:szCs w:val="18"/>
                <w:lang w:val="en-GB"/>
              </w:rPr>
              <w:t xml:space="preserve">The educational programmes are not matching the </w:t>
            </w:r>
            <w:r w:rsidR="00830DB6" w:rsidRPr="00E617D0">
              <w:rPr>
                <w:rFonts w:ascii="Arial" w:hAnsi="Arial" w:cs="Arial"/>
                <w:sz w:val="18"/>
                <w:szCs w:val="18"/>
                <w:lang w:val="en-GB"/>
              </w:rPr>
              <w:t xml:space="preserve">labour market </w:t>
            </w:r>
            <w:r w:rsidR="00AA3C44" w:rsidRPr="00E617D0">
              <w:rPr>
                <w:rFonts w:ascii="Arial" w:hAnsi="Arial" w:cs="Arial"/>
                <w:sz w:val="18"/>
                <w:szCs w:val="18"/>
                <w:lang w:val="en-GB"/>
              </w:rPr>
              <w:t>needs.</w:t>
            </w:r>
          </w:p>
          <w:p w14:paraId="2F13661E" w14:textId="18C31659" w:rsidR="006A0A1A" w:rsidRPr="00F71310" w:rsidRDefault="00AA3C44" w:rsidP="00F71310">
            <w:pPr>
              <w:pStyle w:val="ListParagraph"/>
              <w:numPr>
                <w:ilvl w:val="0"/>
                <w:numId w:val="9"/>
              </w:numPr>
              <w:spacing w:line="280" w:lineRule="atLeast"/>
              <w:ind w:left="278" w:hanging="141"/>
              <w:jc w:val="both"/>
              <w:rPr>
                <w:rFonts w:ascii="Arial" w:hAnsi="Arial" w:cs="Arial"/>
                <w:sz w:val="18"/>
                <w:szCs w:val="18"/>
                <w:lang w:val="en-GB"/>
              </w:rPr>
            </w:pPr>
            <w:r w:rsidRPr="006A0A1A">
              <w:rPr>
                <w:rFonts w:ascii="Arial" w:hAnsi="Arial" w:cs="Arial"/>
                <w:sz w:val="18"/>
                <w:szCs w:val="18"/>
                <w:lang w:val="en-GB"/>
              </w:rPr>
              <w:t xml:space="preserve">The programme area has a high number of elderly </w:t>
            </w:r>
            <w:r w:rsidR="000454FA" w:rsidRPr="006A0A1A">
              <w:rPr>
                <w:rFonts w:ascii="Arial" w:hAnsi="Arial" w:cs="Arial"/>
                <w:sz w:val="18"/>
                <w:szCs w:val="18"/>
                <w:lang w:val="en-GB"/>
              </w:rPr>
              <w:t>persons</w:t>
            </w:r>
            <w:r w:rsidR="00830DB6" w:rsidRPr="006A0A1A">
              <w:rPr>
                <w:rFonts w:ascii="Arial" w:hAnsi="Arial" w:cs="Arial"/>
                <w:sz w:val="18"/>
                <w:szCs w:val="18"/>
                <w:lang w:val="en-GB"/>
              </w:rPr>
              <w:t>.</w:t>
            </w:r>
          </w:p>
          <w:p w14:paraId="1641562E" w14:textId="77777777" w:rsidR="006A0A1A" w:rsidRDefault="006A0A1A" w:rsidP="00CF0D51">
            <w:pPr>
              <w:pStyle w:val="ListParagraph"/>
              <w:numPr>
                <w:ilvl w:val="0"/>
                <w:numId w:val="9"/>
              </w:numPr>
              <w:spacing w:line="280" w:lineRule="atLeast"/>
              <w:ind w:left="278" w:hanging="141"/>
              <w:rPr>
                <w:rFonts w:ascii="Arial" w:hAnsi="Arial" w:cs="Arial"/>
                <w:sz w:val="18"/>
                <w:szCs w:val="18"/>
              </w:rPr>
            </w:pPr>
            <w:r>
              <w:rPr>
                <w:rFonts w:ascii="Arial" w:hAnsi="Arial" w:cs="Arial"/>
                <w:sz w:val="18"/>
                <w:szCs w:val="18"/>
              </w:rPr>
              <w:t>Inadequate health and social care system</w:t>
            </w:r>
          </w:p>
          <w:p w14:paraId="6393EEE9" w14:textId="0A60F430" w:rsidR="00CF0D51" w:rsidRDefault="00005B9E" w:rsidP="00CF0D51">
            <w:pPr>
              <w:pStyle w:val="ListParagraph"/>
              <w:numPr>
                <w:ilvl w:val="0"/>
                <w:numId w:val="9"/>
              </w:numPr>
              <w:spacing w:line="280" w:lineRule="atLeast"/>
              <w:ind w:left="278" w:hanging="141"/>
              <w:rPr>
                <w:rFonts w:ascii="Arial" w:hAnsi="Arial" w:cs="Arial"/>
                <w:sz w:val="18"/>
                <w:szCs w:val="18"/>
              </w:rPr>
            </w:pPr>
            <w:r>
              <w:rPr>
                <w:rFonts w:ascii="Arial" w:hAnsi="Arial" w:cs="Arial"/>
                <w:sz w:val="18"/>
                <w:szCs w:val="18"/>
              </w:rPr>
              <w:t>Insufficient number of health care workers</w:t>
            </w:r>
          </w:p>
          <w:p w14:paraId="3D41566F" w14:textId="77777777" w:rsidR="00064090" w:rsidRDefault="00F407E4" w:rsidP="006A0A1A">
            <w:pPr>
              <w:pStyle w:val="ListParagraph"/>
              <w:numPr>
                <w:ilvl w:val="0"/>
                <w:numId w:val="9"/>
              </w:numPr>
              <w:spacing w:line="280" w:lineRule="atLeast"/>
              <w:ind w:left="278" w:hanging="141"/>
              <w:rPr>
                <w:rFonts w:ascii="Arial" w:hAnsi="Arial" w:cs="Arial"/>
                <w:sz w:val="18"/>
                <w:szCs w:val="18"/>
                <w:lang w:val="en-GB" w:eastAsia="hr-HR"/>
              </w:rPr>
            </w:pPr>
            <w:r w:rsidRPr="008348C3">
              <w:rPr>
                <w:rFonts w:ascii="Arial" w:hAnsi="Arial" w:cs="Arial"/>
                <w:sz w:val="18"/>
                <w:szCs w:val="18"/>
                <w:lang w:val="en-GB" w:eastAsia="hr-HR"/>
              </w:rPr>
              <w:t>Aging population and trend of depopulation.</w:t>
            </w:r>
          </w:p>
          <w:p w14:paraId="0E9DA87C" w14:textId="77777777" w:rsidR="000E5926" w:rsidRPr="006A0A1A" w:rsidRDefault="000E5926" w:rsidP="006A0A1A">
            <w:pPr>
              <w:pStyle w:val="ListParagraph"/>
              <w:spacing w:line="280" w:lineRule="atLeast"/>
              <w:ind w:left="278"/>
              <w:rPr>
                <w:rFonts w:ascii="Arial" w:hAnsi="Arial" w:cs="Arial"/>
                <w:sz w:val="18"/>
                <w:szCs w:val="18"/>
                <w:lang w:val="en-GB" w:eastAsia="hr-HR"/>
              </w:rPr>
            </w:pPr>
          </w:p>
        </w:tc>
      </w:tr>
      <w:tr w:rsidR="00765647" w:rsidRPr="00391614" w14:paraId="32F9A5E8" w14:textId="77777777" w:rsidTr="00391614">
        <w:tc>
          <w:tcPr>
            <w:tcW w:w="4258" w:type="dxa"/>
            <w:shd w:val="clear" w:color="auto" w:fill="C0C0C0"/>
          </w:tcPr>
          <w:p w14:paraId="50891BA7"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OPPORTUNITIES</w:t>
            </w:r>
          </w:p>
        </w:tc>
        <w:tc>
          <w:tcPr>
            <w:tcW w:w="4258" w:type="dxa"/>
            <w:shd w:val="clear" w:color="auto" w:fill="C0C0C0"/>
          </w:tcPr>
          <w:p w14:paraId="36F6BE92"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6AE9457A" w14:textId="77777777" w:rsidTr="00391614">
        <w:tc>
          <w:tcPr>
            <w:tcW w:w="4258" w:type="dxa"/>
          </w:tcPr>
          <w:p w14:paraId="2E5E77F8" w14:textId="44849234" w:rsidR="00765647" w:rsidRPr="000936AC" w:rsidRDefault="007C6DB9" w:rsidP="000936AC">
            <w:pPr>
              <w:pStyle w:val="ListParagraph"/>
              <w:numPr>
                <w:ilvl w:val="0"/>
                <w:numId w:val="9"/>
              </w:numPr>
              <w:spacing w:line="280" w:lineRule="atLeast"/>
              <w:ind w:left="278" w:hanging="141"/>
              <w:jc w:val="both"/>
              <w:rPr>
                <w:rFonts w:ascii="Arial" w:hAnsi="Arial" w:cs="Arial"/>
                <w:sz w:val="18"/>
                <w:szCs w:val="18"/>
                <w:lang w:val="en-GB"/>
              </w:rPr>
            </w:pPr>
            <w:r>
              <w:rPr>
                <w:rFonts w:ascii="Arial" w:hAnsi="Arial" w:cs="Arial"/>
                <w:sz w:val="18"/>
                <w:szCs w:val="18"/>
                <w:lang w:val="en-GB"/>
              </w:rPr>
              <w:t>Joint incentives for s</w:t>
            </w:r>
            <w:r w:rsidR="00765647" w:rsidRPr="000936AC">
              <w:rPr>
                <w:rFonts w:ascii="Arial" w:hAnsi="Arial" w:cs="Arial"/>
                <w:sz w:val="18"/>
                <w:szCs w:val="18"/>
                <w:lang w:val="en-GB"/>
              </w:rPr>
              <w:t>ocial inclusion of vulnerable groups and minorities</w:t>
            </w:r>
            <w:r w:rsidR="00157EDA" w:rsidRPr="000936AC">
              <w:rPr>
                <w:rFonts w:ascii="Arial" w:hAnsi="Arial" w:cs="Arial"/>
                <w:sz w:val="18"/>
                <w:szCs w:val="18"/>
                <w:lang w:val="en-GB"/>
              </w:rPr>
              <w:t xml:space="preserve"> through </w:t>
            </w:r>
            <w:r w:rsidR="000454FA">
              <w:rPr>
                <w:rFonts w:ascii="Arial" w:hAnsi="Arial" w:cs="Arial"/>
                <w:sz w:val="18"/>
                <w:szCs w:val="18"/>
                <w:lang w:val="en-GB"/>
              </w:rPr>
              <w:t>persons</w:t>
            </w:r>
            <w:r w:rsidR="00157EDA" w:rsidRPr="000936AC">
              <w:rPr>
                <w:rFonts w:ascii="Arial" w:hAnsi="Arial" w:cs="Arial"/>
                <w:sz w:val="18"/>
                <w:szCs w:val="18"/>
                <w:lang w:val="en-GB"/>
              </w:rPr>
              <w:t>-to-</w:t>
            </w:r>
            <w:r w:rsidR="000454FA">
              <w:rPr>
                <w:rFonts w:ascii="Arial" w:hAnsi="Arial" w:cs="Arial"/>
                <w:sz w:val="18"/>
                <w:szCs w:val="18"/>
                <w:lang w:val="en-GB"/>
              </w:rPr>
              <w:t>persons</w:t>
            </w:r>
            <w:r w:rsidR="00157EDA" w:rsidRPr="000936AC">
              <w:rPr>
                <w:rFonts w:ascii="Arial" w:hAnsi="Arial" w:cs="Arial"/>
                <w:sz w:val="18"/>
                <w:szCs w:val="18"/>
                <w:lang w:val="en-GB"/>
              </w:rPr>
              <w:t xml:space="preserve"> measures</w:t>
            </w:r>
            <w:r w:rsidR="00765647" w:rsidRPr="000936AC">
              <w:rPr>
                <w:rFonts w:ascii="Arial" w:hAnsi="Arial" w:cs="Arial"/>
                <w:sz w:val="18"/>
                <w:szCs w:val="18"/>
                <w:lang w:val="en-GB"/>
              </w:rPr>
              <w:t>.</w:t>
            </w:r>
          </w:p>
          <w:p w14:paraId="792D31E4" w14:textId="77777777" w:rsidR="00157EDA" w:rsidRPr="000936AC" w:rsidRDefault="00157EDA" w:rsidP="000936AC">
            <w:pPr>
              <w:pStyle w:val="ListParagraph"/>
              <w:numPr>
                <w:ilvl w:val="0"/>
                <w:numId w:val="9"/>
              </w:numPr>
              <w:spacing w:line="280" w:lineRule="atLeast"/>
              <w:ind w:left="278" w:hanging="141"/>
              <w:jc w:val="both"/>
              <w:rPr>
                <w:rFonts w:ascii="Arial" w:hAnsi="Arial" w:cs="Arial"/>
                <w:sz w:val="18"/>
                <w:szCs w:val="18"/>
                <w:lang w:val="en-GB"/>
              </w:rPr>
            </w:pPr>
            <w:r w:rsidRPr="000936AC">
              <w:rPr>
                <w:rFonts w:ascii="Arial" w:hAnsi="Arial" w:cs="Arial"/>
                <w:sz w:val="18"/>
                <w:szCs w:val="18"/>
                <w:lang w:val="en-GB"/>
              </w:rPr>
              <w:t>Joint incentives for education of vulnerable groups (youth, women, elderly, minorities, disabled, etc)</w:t>
            </w:r>
            <w:r w:rsidR="008348C3" w:rsidRPr="000936AC">
              <w:rPr>
                <w:rFonts w:ascii="Arial" w:hAnsi="Arial" w:cs="Arial"/>
                <w:sz w:val="18"/>
                <w:szCs w:val="18"/>
                <w:lang w:val="en-GB"/>
              </w:rPr>
              <w:t xml:space="preserve"> through</w:t>
            </w:r>
            <w:r w:rsidR="000936AC" w:rsidRPr="000936AC">
              <w:rPr>
                <w:rFonts w:ascii="Arial" w:hAnsi="Arial" w:cs="Arial"/>
                <w:sz w:val="18"/>
                <w:szCs w:val="18"/>
                <w:lang w:val="en-GB"/>
              </w:rPr>
              <w:t xml:space="preserve"> providing them with training in IT, foreign languages, help in reintegration to labour market</w:t>
            </w:r>
            <w:r w:rsidR="00A142C8" w:rsidRPr="000936AC">
              <w:rPr>
                <w:rFonts w:ascii="Arial" w:hAnsi="Arial" w:cs="Arial"/>
                <w:sz w:val="18"/>
                <w:szCs w:val="18"/>
                <w:lang w:val="en-GB"/>
              </w:rPr>
              <w:t>.</w:t>
            </w:r>
            <w:r w:rsidRPr="000936AC">
              <w:rPr>
                <w:rFonts w:ascii="Arial" w:hAnsi="Arial" w:cs="Arial"/>
                <w:sz w:val="18"/>
                <w:szCs w:val="18"/>
                <w:lang w:val="en-GB"/>
              </w:rPr>
              <w:t xml:space="preserve"> </w:t>
            </w:r>
          </w:p>
          <w:p w14:paraId="0D46708E" w14:textId="15439E86" w:rsidR="00765647" w:rsidRPr="000936AC" w:rsidRDefault="00157EDA" w:rsidP="000936AC">
            <w:pPr>
              <w:pStyle w:val="ListParagraph"/>
              <w:numPr>
                <w:ilvl w:val="0"/>
                <w:numId w:val="9"/>
              </w:numPr>
              <w:spacing w:line="280" w:lineRule="atLeast"/>
              <w:ind w:left="278" w:hanging="141"/>
              <w:jc w:val="both"/>
              <w:rPr>
                <w:rFonts w:ascii="Arial" w:hAnsi="Arial" w:cs="Arial"/>
                <w:sz w:val="18"/>
                <w:szCs w:val="18"/>
                <w:lang w:val="en-GB"/>
              </w:rPr>
            </w:pPr>
            <w:r w:rsidRPr="000936AC">
              <w:rPr>
                <w:rFonts w:ascii="Arial" w:hAnsi="Arial" w:cs="Arial"/>
                <w:sz w:val="18"/>
                <w:szCs w:val="18"/>
                <w:lang w:val="en-GB"/>
              </w:rPr>
              <w:t>S</w:t>
            </w:r>
            <w:r w:rsidR="00765647" w:rsidRPr="000936AC">
              <w:rPr>
                <w:rFonts w:ascii="Arial" w:hAnsi="Arial" w:cs="Arial"/>
                <w:sz w:val="18"/>
                <w:szCs w:val="18"/>
                <w:lang w:val="en-GB"/>
              </w:rPr>
              <w:t>trengthen</w:t>
            </w:r>
            <w:r w:rsidRPr="000936AC">
              <w:rPr>
                <w:rFonts w:ascii="Arial" w:hAnsi="Arial" w:cs="Arial"/>
                <w:sz w:val="18"/>
                <w:szCs w:val="18"/>
                <w:lang w:val="en-GB"/>
              </w:rPr>
              <w:t>ed</w:t>
            </w:r>
            <w:r w:rsidR="00765647" w:rsidRPr="000936AC">
              <w:rPr>
                <w:rFonts w:ascii="Arial" w:hAnsi="Arial" w:cs="Arial"/>
                <w:sz w:val="18"/>
                <w:szCs w:val="18"/>
                <w:lang w:val="en-GB"/>
              </w:rPr>
              <w:t xml:space="preserve"> care for elderly</w:t>
            </w:r>
            <w:r w:rsidRPr="000936AC">
              <w:rPr>
                <w:rFonts w:ascii="Arial" w:hAnsi="Arial" w:cs="Arial"/>
                <w:sz w:val="18"/>
                <w:szCs w:val="18"/>
                <w:lang w:val="en-GB"/>
              </w:rPr>
              <w:t xml:space="preserve"> through joint incentives in the area of </w:t>
            </w:r>
            <w:r w:rsidR="00765647" w:rsidRPr="000936AC">
              <w:rPr>
                <w:rFonts w:ascii="Arial" w:hAnsi="Arial" w:cs="Arial"/>
                <w:sz w:val="18"/>
                <w:szCs w:val="18"/>
                <w:lang w:val="en-GB"/>
              </w:rPr>
              <w:t xml:space="preserve">palliative care, </w:t>
            </w:r>
            <w:r w:rsidRPr="000936AC">
              <w:rPr>
                <w:rFonts w:ascii="Arial" w:hAnsi="Arial" w:cs="Arial"/>
                <w:sz w:val="18"/>
                <w:szCs w:val="18"/>
                <w:lang w:val="en-GB"/>
              </w:rPr>
              <w:t>elderly homes</w:t>
            </w:r>
          </w:p>
          <w:p w14:paraId="6258AAFC" w14:textId="77777777" w:rsidR="008B3089" w:rsidRPr="000936AC" w:rsidRDefault="00157EDA" w:rsidP="000936AC">
            <w:pPr>
              <w:pStyle w:val="ListParagraph"/>
              <w:numPr>
                <w:ilvl w:val="0"/>
                <w:numId w:val="9"/>
              </w:numPr>
              <w:spacing w:line="280" w:lineRule="atLeast"/>
              <w:ind w:left="278" w:hanging="141"/>
              <w:jc w:val="both"/>
              <w:rPr>
                <w:rFonts w:ascii="Arial" w:hAnsi="Arial" w:cs="Arial"/>
                <w:sz w:val="18"/>
                <w:szCs w:val="18"/>
                <w:lang w:val="en-GB"/>
              </w:rPr>
            </w:pPr>
            <w:r w:rsidRPr="000936AC">
              <w:rPr>
                <w:rFonts w:ascii="Arial" w:hAnsi="Arial" w:cs="Arial"/>
                <w:sz w:val="18"/>
                <w:szCs w:val="18"/>
                <w:lang w:val="en-GB"/>
              </w:rPr>
              <w:t>Educational system in the programme area (network</w:t>
            </w:r>
            <w:r w:rsidR="000936AC" w:rsidRPr="000936AC">
              <w:rPr>
                <w:rFonts w:ascii="Arial" w:hAnsi="Arial" w:cs="Arial"/>
                <w:sz w:val="18"/>
                <w:szCs w:val="18"/>
                <w:lang w:val="en-GB"/>
              </w:rPr>
              <w:t xml:space="preserve"> of university and </w:t>
            </w:r>
            <w:r w:rsidR="0073617D">
              <w:rPr>
                <w:rFonts w:ascii="Arial" w:hAnsi="Arial" w:cs="Arial"/>
                <w:sz w:val="18"/>
                <w:szCs w:val="18"/>
                <w:lang w:val="en-GB"/>
              </w:rPr>
              <w:t xml:space="preserve">primary/secondary </w:t>
            </w:r>
            <w:r w:rsidR="000936AC" w:rsidRPr="000936AC">
              <w:rPr>
                <w:rFonts w:ascii="Arial" w:hAnsi="Arial" w:cs="Arial"/>
                <w:sz w:val="18"/>
                <w:szCs w:val="18"/>
                <w:lang w:val="en-GB"/>
              </w:rPr>
              <w:t xml:space="preserve">schools) </w:t>
            </w:r>
            <w:r w:rsidRPr="000936AC">
              <w:rPr>
                <w:rFonts w:ascii="Arial" w:hAnsi="Arial" w:cs="Arial"/>
                <w:sz w:val="18"/>
                <w:szCs w:val="18"/>
                <w:lang w:val="en-GB"/>
              </w:rPr>
              <w:t>play</w:t>
            </w:r>
            <w:r w:rsidR="000936AC">
              <w:rPr>
                <w:rFonts w:ascii="Arial" w:hAnsi="Arial" w:cs="Arial"/>
                <w:sz w:val="18"/>
                <w:szCs w:val="18"/>
                <w:lang w:val="en-GB"/>
              </w:rPr>
              <w:t>ing</w:t>
            </w:r>
            <w:r w:rsidRPr="000936AC">
              <w:rPr>
                <w:rFonts w:ascii="Arial" w:hAnsi="Arial" w:cs="Arial"/>
                <w:sz w:val="18"/>
                <w:szCs w:val="18"/>
                <w:lang w:val="en-GB"/>
              </w:rPr>
              <w:t xml:space="preserve"> strong role in m</w:t>
            </w:r>
            <w:r w:rsidR="008B3089" w:rsidRPr="000936AC">
              <w:rPr>
                <w:rFonts w:ascii="Arial" w:hAnsi="Arial" w:cs="Arial"/>
                <w:sz w:val="18"/>
                <w:szCs w:val="18"/>
                <w:lang w:val="en-GB"/>
              </w:rPr>
              <w:t>atching educational programmes with market needs (up-date and up-grade of programmes)</w:t>
            </w:r>
            <w:r w:rsidR="000936AC">
              <w:rPr>
                <w:rFonts w:ascii="Arial" w:hAnsi="Arial" w:cs="Arial"/>
                <w:sz w:val="18"/>
                <w:szCs w:val="18"/>
                <w:lang w:val="en-GB"/>
              </w:rPr>
              <w:t>,</w:t>
            </w:r>
            <w:r w:rsidRPr="000936AC">
              <w:rPr>
                <w:rFonts w:ascii="Arial" w:hAnsi="Arial" w:cs="Arial"/>
                <w:sz w:val="18"/>
                <w:szCs w:val="18"/>
                <w:lang w:val="en-GB"/>
              </w:rPr>
              <w:t xml:space="preserve"> thus providing quality labour force</w:t>
            </w:r>
            <w:r w:rsidR="008B3089" w:rsidRPr="000936AC">
              <w:rPr>
                <w:rFonts w:ascii="Arial" w:hAnsi="Arial" w:cs="Arial"/>
                <w:sz w:val="18"/>
                <w:szCs w:val="18"/>
                <w:lang w:val="en-GB"/>
              </w:rPr>
              <w:t>.</w:t>
            </w:r>
          </w:p>
          <w:p w14:paraId="7EA4769C" w14:textId="77777777" w:rsidR="00765647" w:rsidRPr="000936AC" w:rsidRDefault="00765647" w:rsidP="000936AC">
            <w:pPr>
              <w:pStyle w:val="ListParagraph"/>
              <w:numPr>
                <w:ilvl w:val="0"/>
                <w:numId w:val="9"/>
              </w:numPr>
              <w:spacing w:line="280" w:lineRule="atLeast"/>
              <w:ind w:left="278" w:hanging="141"/>
              <w:jc w:val="both"/>
              <w:rPr>
                <w:rFonts w:ascii="Arial" w:hAnsi="Arial" w:cs="Arial"/>
                <w:sz w:val="18"/>
                <w:szCs w:val="18"/>
                <w:lang w:val="en-GB"/>
              </w:rPr>
            </w:pPr>
            <w:r w:rsidRPr="000936AC">
              <w:rPr>
                <w:rFonts w:ascii="Arial" w:hAnsi="Arial" w:cs="Arial"/>
                <w:sz w:val="18"/>
                <w:szCs w:val="18"/>
                <w:lang w:val="en-GB"/>
              </w:rPr>
              <w:t>Employment possibilities in agriculture</w:t>
            </w:r>
            <w:r w:rsidR="00A9034E">
              <w:rPr>
                <w:rFonts w:ascii="Arial" w:hAnsi="Arial" w:cs="Arial"/>
                <w:sz w:val="18"/>
                <w:szCs w:val="18"/>
                <w:lang w:val="en-GB"/>
              </w:rPr>
              <w:t xml:space="preserve">, </w:t>
            </w:r>
            <w:r w:rsidR="007D71B5" w:rsidRPr="000936AC">
              <w:rPr>
                <w:rFonts w:ascii="Arial" w:hAnsi="Arial" w:cs="Arial"/>
                <w:sz w:val="18"/>
                <w:szCs w:val="18"/>
                <w:lang w:val="en-GB"/>
              </w:rPr>
              <w:t xml:space="preserve">food </w:t>
            </w:r>
            <w:r w:rsidRPr="000936AC">
              <w:rPr>
                <w:rFonts w:ascii="Arial" w:hAnsi="Arial" w:cs="Arial"/>
                <w:sz w:val="18"/>
                <w:szCs w:val="18"/>
                <w:lang w:val="en-GB"/>
              </w:rPr>
              <w:t>sector</w:t>
            </w:r>
            <w:r w:rsidR="00A9034E">
              <w:rPr>
                <w:rFonts w:ascii="Arial" w:hAnsi="Arial" w:cs="Arial"/>
                <w:sz w:val="18"/>
                <w:szCs w:val="18"/>
                <w:lang w:val="en-GB"/>
              </w:rPr>
              <w:t>, IT and tourism</w:t>
            </w:r>
            <w:r w:rsidRPr="000936AC">
              <w:rPr>
                <w:rFonts w:ascii="Arial" w:hAnsi="Arial" w:cs="Arial"/>
                <w:sz w:val="18"/>
                <w:szCs w:val="18"/>
                <w:lang w:val="en-GB"/>
              </w:rPr>
              <w:t>.</w:t>
            </w:r>
          </w:p>
          <w:p w14:paraId="0667428D" w14:textId="77777777" w:rsidR="00765647" w:rsidRDefault="00A142C8" w:rsidP="00DE631C">
            <w:pPr>
              <w:pStyle w:val="ListParagraph"/>
              <w:numPr>
                <w:ilvl w:val="0"/>
                <w:numId w:val="9"/>
              </w:numPr>
              <w:spacing w:line="280" w:lineRule="atLeast"/>
              <w:ind w:left="278" w:hanging="141"/>
              <w:jc w:val="both"/>
              <w:rPr>
                <w:rFonts w:ascii="Arial" w:hAnsi="Arial" w:cs="Arial"/>
                <w:sz w:val="18"/>
                <w:szCs w:val="18"/>
                <w:lang w:val="en-GB"/>
              </w:rPr>
            </w:pPr>
            <w:r w:rsidRPr="000936AC">
              <w:rPr>
                <w:rFonts w:ascii="Arial" w:hAnsi="Arial" w:cs="Arial"/>
                <w:sz w:val="18"/>
                <w:szCs w:val="18"/>
                <w:lang w:val="en-GB"/>
              </w:rPr>
              <w:t>Joint incentives for e</w:t>
            </w:r>
            <w:r w:rsidR="00765647" w:rsidRPr="000936AC">
              <w:rPr>
                <w:rFonts w:ascii="Arial" w:hAnsi="Arial" w:cs="Arial"/>
                <w:sz w:val="18"/>
                <w:szCs w:val="18"/>
                <w:lang w:val="en-GB"/>
              </w:rPr>
              <w:t>ncouraging youth employment initiatives.</w:t>
            </w:r>
          </w:p>
          <w:p w14:paraId="4270C2B6" w14:textId="5E2529E2" w:rsidR="000E5926" w:rsidRPr="00DE631C" w:rsidRDefault="00A142C8" w:rsidP="00DE631C">
            <w:pPr>
              <w:pStyle w:val="ListParagraph"/>
              <w:numPr>
                <w:ilvl w:val="0"/>
                <w:numId w:val="9"/>
              </w:numPr>
              <w:spacing w:line="280" w:lineRule="atLeast"/>
              <w:ind w:left="278" w:hanging="141"/>
              <w:jc w:val="both"/>
              <w:rPr>
                <w:rFonts w:ascii="Arial" w:hAnsi="Arial" w:cs="Arial"/>
                <w:sz w:val="18"/>
                <w:szCs w:val="18"/>
                <w:lang w:val="en-GB"/>
              </w:rPr>
            </w:pPr>
            <w:r w:rsidRPr="00BF076E">
              <w:rPr>
                <w:rFonts w:ascii="Arial" w:hAnsi="Arial" w:cs="Arial"/>
                <w:sz w:val="18"/>
                <w:szCs w:val="18"/>
                <w:lang w:val="en-GB"/>
              </w:rPr>
              <w:t xml:space="preserve">Joint </w:t>
            </w:r>
            <w:r w:rsidR="000936AC" w:rsidRPr="00BF076E">
              <w:rPr>
                <w:rFonts w:ascii="Arial" w:hAnsi="Arial" w:cs="Arial"/>
                <w:sz w:val="18"/>
                <w:szCs w:val="18"/>
                <w:lang w:val="en-GB"/>
              </w:rPr>
              <w:t xml:space="preserve">initiatives </w:t>
            </w:r>
            <w:r w:rsidR="007C6DB9">
              <w:rPr>
                <w:rFonts w:ascii="Arial" w:hAnsi="Arial" w:cs="Arial"/>
                <w:sz w:val="18"/>
                <w:szCs w:val="18"/>
                <w:lang w:val="en-GB"/>
              </w:rPr>
              <w:t>for</w:t>
            </w:r>
            <w:r w:rsidR="000936AC" w:rsidRPr="00BF076E">
              <w:rPr>
                <w:rFonts w:ascii="Arial" w:hAnsi="Arial" w:cs="Arial"/>
                <w:sz w:val="18"/>
                <w:szCs w:val="18"/>
                <w:lang w:val="en-GB"/>
              </w:rPr>
              <w:t xml:space="preserve"> supporting young </w:t>
            </w:r>
            <w:r w:rsidRPr="00BF076E">
              <w:rPr>
                <w:rFonts w:ascii="Arial" w:hAnsi="Arial" w:cs="Arial"/>
                <w:sz w:val="18"/>
                <w:szCs w:val="18"/>
                <w:lang w:val="en-GB"/>
              </w:rPr>
              <w:t>entrepreneurs, including self-employment.</w:t>
            </w:r>
            <w:r w:rsidR="000E5926" w:rsidRPr="00DE631C">
              <w:rPr>
                <w:rFonts w:ascii="Arial" w:hAnsi="Arial" w:cs="Arial"/>
                <w:sz w:val="18"/>
                <w:szCs w:val="18"/>
                <w:lang w:val="en-GB"/>
              </w:rPr>
              <w:t xml:space="preserve"> </w:t>
            </w:r>
          </w:p>
          <w:p w14:paraId="7AEA8F63" w14:textId="77777777" w:rsidR="0042184C" w:rsidRDefault="000E5926" w:rsidP="00DE631C">
            <w:pPr>
              <w:pStyle w:val="ListParagraph"/>
              <w:numPr>
                <w:ilvl w:val="0"/>
                <w:numId w:val="9"/>
              </w:numPr>
              <w:spacing w:line="280" w:lineRule="atLeast"/>
              <w:ind w:left="278" w:hanging="141"/>
              <w:jc w:val="both"/>
              <w:rPr>
                <w:rFonts w:ascii="Arial" w:hAnsi="Arial" w:cs="Arial"/>
                <w:sz w:val="18"/>
                <w:szCs w:val="18"/>
                <w:lang w:val="en-GB"/>
              </w:rPr>
            </w:pPr>
            <w:r w:rsidRPr="0042184C">
              <w:rPr>
                <w:rFonts w:ascii="Arial" w:hAnsi="Arial" w:cs="Arial"/>
                <w:sz w:val="18"/>
                <w:szCs w:val="18"/>
                <w:lang w:val="en-GB"/>
              </w:rPr>
              <w:t xml:space="preserve">Joint initiatives </w:t>
            </w:r>
            <w:r w:rsidRPr="00BF3ADA">
              <w:rPr>
                <w:rFonts w:ascii="Arial" w:hAnsi="Arial" w:cs="Arial"/>
                <w:sz w:val="18"/>
                <w:szCs w:val="18"/>
                <w:lang w:val="en-GB"/>
              </w:rPr>
              <w:t>for more local services available to citizens: legal counselling for vulnerable groups, assistance for elderly, improved services for disabled persons and children with disabilities</w:t>
            </w:r>
            <w:r w:rsidR="00BF3ADA">
              <w:rPr>
                <w:rFonts w:ascii="Arial" w:hAnsi="Arial" w:cs="Arial"/>
                <w:sz w:val="18"/>
                <w:szCs w:val="18"/>
                <w:lang w:val="en-GB"/>
              </w:rPr>
              <w:t>.</w:t>
            </w:r>
          </w:p>
          <w:p w14:paraId="138BCFEA" w14:textId="77777777" w:rsidR="0042184C" w:rsidRPr="00BF3ADA" w:rsidRDefault="00BF3ADA" w:rsidP="00DE631C">
            <w:pPr>
              <w:pStyle w:val="ListParagraph"/>
              <w:numPr>
                <w:ilvl w:val="0"/>
                <w:numId w:val="9"/>
              </w:numPr>
              <w:spacing w:line="280" w:lineRule="atLeast"/>
              <w:ind w:left="278" w:hanging="141"/>
              <w:jc w:val="both"/>
              <w:rPr>
                <w:rFonts w:ascii="Arial" w:hAnsi="Arial" w:cs="Arial"/>
                <w:sz w:val="18"/>
                <w:szCs w:val="18"/>
                <w:lang w:val="en-GB"/>
              </w:rPr>
            </w:pPr>
            <w:r>
              <w:rPr>
                <w:rFonts w:ascii="Arial" w:hAnsi="Arial" w:cs="Arial"/>
                <w:sz w:val="18"/>
                <w:szCs w:val="18"/>
                <w:lang w:val="en-GB"/>
              </w:rPr>
              <w:t>Joint incentives for restructuring and modernization of health and social care system.</w:t>
            </w:r>
          </w:p>
        </w:tc>
        <w:tc>
          <w:tcPr>
            <w:tcW w:w="4258" w:type="dxa"/>
          </w:tcPr>
          <w:p w14:paraId="75B3FCBA" w14:textId="77777777" w:rsidR="00765647" w:rsidRPr="008348C3" w:rsidRDefault="00765647" w:rsidP="008348C3">
            <w:pPr>
              <w:pStyle w:val="ListParagraph"/>
              <w:numPr>
                <w:ilvl w:val="0"/>
                <w:numId w:val="9"/>
              </w:numPr>
              <w:spacing w:line="280" w:lineRule="atLeast"/>
              <w:ind w:left="278" w:hanging="141"/>
              <w:jc w:val="both"/>
              <w:rPr>
                <w:rFonts w:ascii="Arial" w:hAnsi="Arial" w:cs="Arial"/>
                <w:sz w:val="18"/>
                <w:szCs w:val="18"/>
                <w:lang w:val="en-GB"/>
              </w:rPr>
            </w:pPr>
            <w:r w:rsidRPr="008348C3">
              <w:rPr>
                <w:rFonts w:ascii="Arial" w:hAnsi="Arial" w:cs="Arial"/>
                <w:sz w:val="18"/>
                <w:szCs w:val="18"/>
                <w:lang w:val="en-GB"/>
              </w:rPr>
              <w:t>Misbalance between supply and demand on labour market.</w:t>
            </w:r>
          </w:p>
          <w:p w14:paraId="14F358AB" w14:textId="77777777" w:rsidR="00864C4B" w:rsidRDefault="008348C3" w:rsidP="00864C4B">
            <w:pPr>
              <w:pStyle w:val="ListParagraph"/>
              <w:numPr>
                <w:ilvl w:val="0"/>
                <w:numId w:val="9"/>
              </w:numPr>
              <w:spacing w:line="280" w:lineRule="atLeast"/>
              <w:ind w:left="278" w:hanging="141"/>
              <w:jc w:val="both"/>
              <w:rPr>
                <w:rFonts w:ascii="Arial" w:hAnsi="Arial" w:cs="Arial"/>
                <w:i/>
                <w:sz w:val="18"/>
                <w:szCs w:val="18"/>
                <w:lang w:val="en-GB"/>
              </w:rPr>
            </w:pPr>
            <w:r w:rsidRPr="008348C3">
              <w:rPr>
                <w:rFonts w:ascii="Arial" w:hAnsi="Arial" w:cs="Arial"/>
                <w:sz w:val="18"/>
                <w:szCs w:val="18"/>
                <w:lang w:val="en-GB"/>
              </w:rPr>
              <w:t>Limited</w:t>
            </w:r>
            <w:r w:rsidR="00765647" w:rsidRPr="008348C3">
              <w:rPr>
                <w:rFonts w:ascii="Arial" w:hAnsi="Arial" w:cs="Arial"/>
                <w:sz w:val="18"/>
                <w:szCs w:val="18"/>
                <w:lang w:val="en-GB"/>
              </w:rPr>
              <w:t xml:space="preserve"> employment possibilities due to recession and difficult economic situation</w:t>
            </w:r>
            <w:r w:rsidR="00765647" w:rsidRPr="008348C3">
              <w:rPr>
                <w:rFonts w:ascii="Arial" w:hAnsi="Arial" w:cs="Arial"/>
                <w:i/>
                <w:sz w:val="18"/>
                <w:szCs w:val="18"/>
                <w:lang w:val="en-GB"/>
              </w:rPr>
              <w:t>.</w:t>
            </w:r>
          </w:p>
          <w:p w14:paraId="569D5D94" w14:textId="77777777" w:rsidR="00864C4B" w:rsidRPr="00E617D0" w:rsidRDefault="00DF6EF5" w:rsidP="00864C4B">
            <w:pPr>
              <w:pStyle w:val="ListParagraph"/>
              <w:numPr>
                <w:ilvl w:val="0"/>
                <w:numId w:val="9"/>
              </w:numPr>
              <w:spacing w:line="280" w:lineRule="atLeast"/>
              <w:ind w:left="278" w:hanging="141"/>
              <w:jc w:val="both"/>
              <w:rPr>
                <w:rFonts w:ascii="Arial" w:hAnsi="Arial" w:cs="Arial"/>
                <w:sz w:val="18"/>
                <w:szCs w:val="18"/>
              </w:rPr>
            </w:pPr>
            <w:r w:rsidRPr="00E617D0">
              <w:rPr>
                <w:rFonts w:ascii="Arial" w:hAnsi="Arial" w:cs="Arial"/>
                <w:sz w:val="18"/>
                <w:szCs w:val="18"/>
              </w:rPr>
              <w:t>Risk of</w:t>
            </w:r>
            <w:r w:rsidR="006A0A1A" w:rsidRPr="00E617D0">
              <w:rPr>
                <w:rFonts w:ascii="Arial" w:hAnsi="Arial" w:cs="Arial"/>
                <w:sz w:val="18"/>
                <w:szCs w:val="18"/>
              </w:rPr>
              <w:t xml:space="preserve"> </w:t>
            </w:r>
            <w:r w:rsidR="00864C4B" w:rsidRPr="00E617D0">
              <w:rPr>
                <w:rFonts w:ascii="Arial" w:hAnsi="Arial" w:cs="Arial"/>
                <w:sz w:val="18"/>
                <w:szCs w:val="18"/>
              </w:rPr>
              <w:t>long term unemployment of young people</w:t>
            </w:r>
            <w:r w:rsidRPr="00E617D0">
              <w:rPr>
                <w:rFonts w:ascii="Arial" w:hAnsi="Arial" w:cs="Arial"/>
                <w:sz w:val="18"/>
                <w:szCs w:val="18"/>
              </w:rPr>
              <w:t xml:space="preserve"> </w:t>
            </w:r>
            <w:r w:rsidR="004B6203" w:rsidRPr="00E617D0">
              <w:rPr>
                <w:rFonts w:ascii="Arial" w:hAnsi="Arial" w:cs="Arial"/>
                <w:sz w:val="18"/>
                <w:szCs w:val="18"/>
              </w:rPr>
              <w:t>d</w:t>
            </w:r>
            <w:r w:rsidRPr="00E617D0">
              <w:rPr>
                <w:rFonts w:ascii="Arial" w:hAnsi="Arial" w:cs="Arial"/>
                <w:sz w:val="18"/>
                <w:szCs w:val="18"/>
              </w:rPr>
              <w:t xml:space="preserve">ue to lack of </w:t>
            </w:r>
            <w:r w:rsidR="00765104" w:rsidRPr="00E617D0">
              <w:rPr>
                <w:rFonts w:ascii="Arial" w:hAnsi="Arial" w:cs="Arial"/>
                <w:sz w:val="18"/>
                <w:szCs w:val="18"/>
              </w:rPr>
              <w:t xml:space="preserve">initial </w:t>
            </w:r>
            <w:r w:rsidRPr="00E617D0">
              <w:rPr>
                <w:rFonts w:ascii="Arial" w:hAnsi="Arial" w:cs="Arial"/>
                <w:sz w:val="18"/>
                <w:szCs w:val="18"/>
              </w:rPr>
              <w:t xml:space="preserve"> work experience </w:t>
            </w:r>
          </w:p>
          <w:p w14:paraId="6E1BDF37" w14:textId="77777777" w:rsidR="007C6DB9" w:rsidRPr="00E617D0" w:rsidRDefault="007C6DB9" w:rsidP="00864C4B">
            <w:pPr>
              <w:pStyle w:val="ListParagraph"/>
              <w:numPr>
                <w:ilvl w:val="0"/>
                <w:numId w:val="9"/>
              </w:numPr>
              <w:spacing w:line="280" w:lineRule="atLeast"/>
              <w:ind w:left="278" w:hanging="141"/>
              <w:jc w:val="both"/>
              <w:rPr>
                <w:rFonts w:ascii="Arial" w:hAnsi="Arial" w:cs="Arial"/>
                <w:sz w:val="18"/>
                <w:szCs w:val="18"/>
              </w:rPr>
            </w:pPr>
            <w:r w:rsidRPr="00E617D0">
              <w:rPr>
                <w:rFonts w:ascii="Arial" w:hAnsi="Arial" w:cs="Arial"/>
                <w:sz w:val="18"/>
                <w:szCs w:val="18"/>
              </w:rPr>
              <w:t>Lack of motivation after a long term absence from labour market</w:t>
            </w:r>
            <w:r w:rsidR="00BF3ADA" w:rsidRPr="00E617D0">
              <w:rPr>
                <w:rFonts w:ascii="Arial" w:hAnsi="Arial" w:cs="Arial"/>
                <w:sz w:val="18"/>
                <w:szCs w:val="18"/>
              </w:rPr>
              <w:t>.</w:t>
            </w:r>
          </w:p>
          <w:p w14:paraId="3E4F22C3" w14:textId="77777777" w:rsidR="008B3089" w:rsidRPr="008348C3" w:rsidRDefault="008B3089" w:rsidP="008348C3">
            <w:pPr>
              <w:pStyle w:val="ListParagraph"/>
              <w:numPr>
                <w:ilvl w:val="0"/>
                <w:numId w:val="9"/>
              </w:numPr>
              <w:spacing w:line="280" w:lineRule="atLeast"/>
              <w:ind w:left="278" w:hanging="141"/>
              <w:rPr>
                <w:rFonts w:ascii="Arial" w:hAnsi="Arial" w:cs="Arial"/>
                <w:sz w:val="18"/>
                <w:szCs w:val="18"/>
                <w:lang w:val="en-GB" w:eastAsia="hr-HR"/>
              </w:rPr>
            </w:pPr>
            <w:r w:rsidRPr="008348C3">
              <w:rPr>
                <w:rFonts w:ascii="Arial" w:hAnsi="Arial" w:cs="Arial"/>
                <w:sz w:val="18"/>
                <w:szCs w:val="18"/>
                <w:lang w:val="en-GB" w:eastAsia="hr-HR"/>
              </w:rPr>
              <w:t>Lack of effective measures for the promotion of self-employment</w:t>
            </w:r>
            <w:r w:rsidR="008348C3" w:rsidRPr="008348C3">
              <w:rPr>
                <w:rFonts w:ascii="Arial" w:hAnsi="Arial" w:cs="Arial"/>
                <w:sz w:val="18"/>
                <w:szCs w:val="18"/>
                <w:lang w:val="en-GB" w:eastAsia="hr-HR"/>
              </w:rPr>
              <w:t xml:space="preserve"> and entrepreneurship</w:t>
            </w:r>
            <w:r w:rsidRPr="008348C3">
              <w:rPr>
                <w:rFonts w:ascii="Arial" w:hAnsi="Arial" w:cs="Arial"/>
                <w:sz w:val="18"/>
                <w:szCs w:val="18"/>
                <w:lang w:val="en-GB" w:eastAsia="hr-HR"/>
              </w:rPr>
              <w:t>.</w:t>
            </w:r>
          </w:p>
          <w:p w14:paraId="19A27117" w14:textId="09260CD0" w:rsidR="000E5926" w:rsidRPr="00DE631C" w:rsidRDefault="00BE2A1D" w:rsidP="00DE631C">
            <w:pPr>
              <w:pStyle w:val="ListParagraph"/>
              <w:numPr>
                <w:ilvl w:val="0"/>
                <w:numId w:val="9"/>
              </w:numPr>
              <w:spacing w:line="280" w:lineRule="atLeast"/>
              <w:ind w:left="278" w:hanging="141"/>
              <w:jc w:val="both"/>
              <w:rPr>
                <w:rFonts w:ascii="Arial" w:hAnsi="Arial" w:cs="Arial"/>
                <w:sz w:val="18"/>
                <w:szCs w:val="18"/>
                <w:lang w:val="en-GB"/>
              </w:rPr>
            </w:pPr>
            <w:r>
              <w:rPr>
                <w:rFonts w:ascii="Arial" w:hAnsi="Arial" w:cs="Arial"/>
                <w:sz w:val="18"/>
                <w:szCs w:val="18"/>
                <w:lang w:val="en-GB"/>
              </w:rPr>
              <w:t>D</w:t>
            </w:r>
            <w:r w:rsidR="00CF0D51" w:rsidRPr="00BA1399">
              <w:rPr>
                <w:rFonts w:ascii="Arial" w:hAnsi="Arial" w:cs="Arial"/>
                <w:sz w:val="18"/>
                <w:szCs w:val="18"/>
                <w:lang w:val="en-GB"/>
              </w:rPr>
              <w:t xml:space="preserve">ifficult economic situation </w:t>
            </w:r>
            <w:r w:rsidR="00CF0D51">
              <w:rPr>
                <w:rFonts w:ascii="Arial" w:hAnsi="Arial" w:cs="Arial"/>
                <w:sz w:val="18"/>
                <w:szCs w:val="18"/>
                <w:lang w:val="en-GB"/>
              </w:rPr>
              <w:t xml:space="preserve">in </w:t>
            </w:r>
            <w:r w:rsidR="00765104">
              <w:rPr>
                <w:rFonts w:ascii="Arial" w:hAnsi="Arial" w:cs="Arial"/>
                <w:sz w:val="18"/>
                <w:szCs w:val="18"/>
                <w:lang w:val="en-GB"/>
              </w:rPr>
              <w:t>the countries</w:t>
            </w:r>
            <w:r w:rsidR="006A0A1A">
              <w:rPr>
                <w:rFonts w:ascii="Arial" w:hAnsi="Arial" w:cs="Arial"/>
                <w:sz w:val="18"/>
                <w:szCs w:val="18"/>
                <w:lang w:val="en-GB"/>
              </w:rPr>
              <w:t xml:space="preserve"> </w:t>
            </w:r>
            <w:r w:rsidR="00CF0D51">
              <w:rPr>
                <w:rFonts w:ascii="Arial" w:hAnsi="Arial" w:cs="Arial"/>
                <w:sz w:val="18"/>
                <w:szCs w:val="18"/>
                <w:lang w:val="en-GB"/>
              </w:rPr>
              <w:t xml:space="preserve"> </w:t>
            </w:r>
            <w:r>
              <w:rPr>
                <w:rFonts w:ascii="Arial" w:hAnsi="Arial" w:cs="Arial"/>
                <w:sz w:val="18"/>
                <w:szCs w:val="18"/>
                <w:lang w:val="en-GB"/>
              </w:rPr>
              <w:t>results in emigration of healthcare workers</w:t>
            </w:r>
            <w:r w:rsidR="006A0A1A">
              <w:rPr>
                <w:rFonts w:ascii="Arial" w:hAnsi="Arial" w:cs="Arial"/>
                <w:sz w:val="18"/>
                <w:szCs w:val="18"/>
                <w:lang w:val="en-GB"/>
              </w:rPr>
              <w:t xml:space="preserve"> from programme area</w:t>
            </w:r>
          </w:p>
          <w:p w14:paraId="07D92F8A" w14:textId="77777777" w:rsidR="0042184C" w:rsidRPr="00BF3ADA" w:rsidRDefault="006849F1" w:rsidP="00BF3ADA">
            <w:pPr>
              <w:pStyle w:val="ListParagraph"/>
              <w:numPr>
                <w:ilvl w:val="0"/>
                <w:numId w:val="9"/>
              </w:numPr>
              <w:spacing w:line="280" w:lineRule="atLeast"/>
              <w:ind w:left="278" w:hanging="141"/>
              <w:rPr>
                <w:rFonts w:ascii="Arial" w:hAnsi="Arial" w:cs="Arial"/>
                <w:sz w:val="18"/>
                <w:szCs w:val="18"/>
              </w:rPr>
            </w:pPr>
            <w:r>
              <w:rPr>
                <w:rFonts w:ascii="Arial" w:hAnsi="Arial" w:cs="Arial"/>
                <w:sz w:val="18"/>
                <w:szCs w:val="18"/>
              </w:rPr>
              <w:t xml:space="preserve">High unemployment and raising costs of living, increase </w:t>
            </w:r>
            <w:r w:rsidRPr="006849F1">
              <w:rPr>
                <w:rFonts w:ascii="Arial" w:hAnsi="Arial" w:cs="Arial"/>
                <w:sz w:val="18"/>
                <w:szCs w:val="18"/>
              </w:rPr>
              <w:t xml:space="preserve">the share of population living at risk of poverty or social exclusion </w:t>
            </w:r>
          </w:p>
          <w:p w14:paraId="7BB583EB" w14:textId="77777777" w:rsidR="004C175D" w:rsidRPr="00B94FB3" w:rsidRDefault="004C175D" w:rsidP="00BF3ADA">
            <w:pPr>
              <w:pStyle w:val="ListParagraph"/>
              <w:spacing w:line="280" w:lineRule="atLeast"/>
              <w:ind w:left="278"/>
              <w:rPr>
                <w:rFonts w:ascii="Arial" w:hAnsi="Arial" w:cs="Arial"/>
                <w:sz w:val="18"/>
                <w:szCs w:val="18"/>
                <w:lang w:val="en-GB" w:eastAsia="hr-HR"/>
              </w:rPr>
            </w:pPr>
          </w:p>
          <w:p w14:paraId="7D92D8D6" w14:textId="77777777" w:rsidR="004C175D" w:rsidRDefault="004C175D" w:rsidP="00391614">
            <w:pPr>
              <w:spacing w:line="280" w:lineRule="atLeast"/>
              <w:rPr>
                <w:rFonts w:ascii="Arial" w:hAnsi="Arial" w:cs="Arial"/>
                <w:sz w:val="18"/>
                <w:szCs w:val="18"/>
                <w:lang w:val="en-GB" w:eastAsia="hr-HR"/>
              </w:rPr>
            </w:pPr>
          </w:p>
          <w:p w14:paraId="05957D5C" w14:textId="77777777" w:rsidR="00042957" w:rsidRDefault="00042957" w:rsidP="00391614">
            <w:pPr>
              <w:spacing w:line="280" w:lineRule="atLeast"/>
              <w:rPr>
                <w:rFonts w:ascii="Arial" w:hAnsi="Arial" w:cs="Arial"/>
                <w:sz w:val="18"/>
                <w:szCs w:val="18"/>
                <w:lang w:val="en-GB"/>
              </w:rPr>
            </w:pPr>
          </w:p>
          <w:p w14:paraId="52F6F063" w14:textId="77777777" w:rsidR="00042957" w:rsidRPr="00042957" w:rsidRDefault="00042957" w:rsidP="00042957">
            <w:pPr>
              <w:rPr>
                <w:rFonts w:ascii="Arial" w:hAnsi="Arial" w:cs="Arial"/>
                <w:sz w:val="18"/>
                <w:szCs w:val="18"/>
                <w:lang w:val="en-GB"/>
              </w:rPr>
            </w:pPr>
          </w:p>
          <w:p w14:paraId="6670E81E" w14:textId="77777777" w:rsidR="00042957" w:rsidRDefault="00042957" w:rsidP="00042957">
            <w:pPr>
              <w:rPr>
                <w:rFonts w:ascii="Arial" w:hAnsi="Arial" w:cs="Arial"/>
                <w:sz w:val="18"/>
                <w:szCs w:val="18"/>
                <w:lang w:val="en-GB"/>
              </w:rPr>
            </w:pPr>
          </w:p>
          <w:p w14:paraId="1485C528" w14:textId="77777777" w:rsidR="004C175D" w:rsidRPr="00042957" w:rsidRDefault="004C175D" w:rsidP="00042957">
            <w:pPr>
              <w:ind w:firstLine="720"/>
              <w:rPr>
                <w:rFonts w:ascii="Arial" w:hAnsi="Arial" w:cs="Arial"/>
                <w:sz w:val="18"/>
                <w:szCs w:val="18"/>
                <w:lang w:val="en-GB"/>
              </w:rPr>
            </w:pPr>
          </w:p>
        </w:tc>
      </w:tr>
      <w:bookmarkEnd w:id="0"/>
      <w:bookmarkEnd w:id="1"/>
    </w:tbl>
    <w:p w14:paraId="121B5122" w14:textId="77777777" w:rsidR="000936AC" w:rsidRDefault="000936AC" w:rsidP="00E33289">
      <w:pPr>
        <w:spacing w:line="280" w:lineRule="atLeast"/>
        <w:rPr>
          <w:rFonts w:ascii="Arial" w:hAnsi="Arial" w:cs="Arial"/>
          <w:sz w:val="18"/>
          <w:szCs w:val="18"/>
        </w:rPr>
      </w:pPr>
    </w:p>
    <w:p w14:paraId="3D0449E9" w14:textId="77777777" w:rsidR="000936AC" w:rsidRDefault="000936AC">
      <w:pPr>
        <w:rPr>
          <w:rFonts w:ascii="Arial" w:hAnsi="Arial" w:cs="Arial"/>
          <w:sz w:val="18"/>
          <w:szCs w:val="18"/>
        </w:rPr>
      </w:pPr>
      <w:r>
        <w:rPr>
          <w:rFonts w:ascii="Arial" w:hAnsi="Arial" w:cs="Arial"/>
          <w:sz w:val="18"/>
          <w:szCs w:val="18"/>
        </w:rPr>
        <w:lastRenderedPageBreak/>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0A5B65FA" w14:textId="77777777" w:rsidTr="00391614">
        <w:tc>
          <w:tcPr>
            <w:tcW w:w="8516" w:type="dxa"/>
            <w:gridSpan w:val="2"/>
            <w:tcBorders>
              <w:bottom w:val="single" w:sz="18" w:space="0" w:color="000000"/>
            </w:tcBorders>
          </w:tcPr>
          <w:p w14:paraId="1CFBFE67" w14:textId="77777777" w:rsidR="00765647" w:rsidRPr="00391614" w:rsidRDefault="00765647" w:rsidP="00391614">
            <w:pPr>
              <w:spacing w:line="280" w:lineRule="atLeast"/>
              <w:rPr>
                <w:rFonts w:ascii="Arial" w:eastAsia="MS Gothic" w:hAnsi="Arial" w:cs="Arial"/>
                <w:b/>
                <w:bCs/>
                <w:sz w:val="18"/>
                <w:szCs w:val="18"/>
              </w:rPr>
            </w:pPr>
            <w:bookmarkStart w:id="2" w:name="OLE_LINK3"/>
            <w:r w:rsidRPr="00391614">
              <w:rPr>
                <w:rFonts w:ascii="Arial" w:eastAsia="MS Gothic" w:hAnsi="Arial" w:cs="Arial"/>
                <w:b/>
                <w:bCs/>
                <w:sz w:val="18"/>
                <w:szCs w:val="18"/>
              </w:rPr>
              <w:lastRenderedPageBreak/>
              <w:t>THEMATIC PRIORITY 2: ENVIRONMENT, CLIMATE CHANGE AND RISK PREVENTION</w:t>
            </w:r>
          </w:p>
        </w:tc>
      </w:tr>
      <w:tr w:rsidR="00765647" w:rsidRPr="00391614" w14:paraId="2407F851" w14:textId="77777777" w:rsidTr="00391614">
        <w:tc>
          <w:tcPr>
            <w:tcW w:w="4258" w:type="dxa"/>
            <w:shd w:val="clear" w:color="auto" w:fill="C0C0C0"/>
          </w:tcPr>
          <w:p w14:paraId="6F63CFE8"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STRENGTHS</w:t>
            </w:r>
          </w:p>
        </w:tc>
        <w:tc>
          <w:tcPr>
            <w:tcW w:w="4258" w:type="dxa"/>
            <w:shd w:val="clear" w:color="auto" w:fill="C0C0C0"/>
          </w:tcPr>
          <w:p w14:paraId="632BD7F0" w14:textId="77777777" w:rsidR="00765647" w:rsidRPr="00FE093E" w:rsidRDefault="00765647" w:rsidP="00391614">
            <w:pPr>
              <w:spacing w:line="280" w:lineRule="atLeast"/>
              <w:rPr>
                <w:rFonts w:ascii="Arial" w:hAnsi="Arial" w:cs="Arial"/>
                <w:b/>
                <w:sz w:val="18"/>
                <w:szCs w:val="18"/>
              </w:rPr>
            </w:pPr>
            <w:r w:rsidRPr="00FE093E">
              <w:rPr>
                <w:rFonts w:ascii="Arial" w:hAnsi="Arial" w:cs="Arial"/>
                <w:b/>
                <w:sz w:val="18"/>
                <w:szCs w:val="18"/>
              </w:rPr>
              <w:t>WEAKNESSES</w:t>
            </w:r>
          </w:p>
        </w:tc>
      </w:tr>
      <w:tr w:rsidR="00765647" w:rsidRPr="00391614" w14:paraId="1F79874A" w14:textId="77777777" w:rsidTr="00391614">
        <w:tc>
          <w:tcPr>
            <w:tcW w:w="4258" w:type="dxa"/>
          </w:tcPr>
          <w:p w14:paraId="60CE0501" w14:textId="77777777" w:rsidR="00765647" w:rsidRPr="00FE093E" w:rsidRDefault="00765647" w:rsidP="00FE093E">
            <w:pPr>
              <w:pStyle w:val="ListParagraph"/>
              <w:numPr>
                <w:ilvl w:val="0"/>
                <w:numId w:val="11"/>
              </w:numPr>
              <w:spacing w:line="280" w:lineRule="atLeast"/>
              <w:ind w:left="284" w:hanging="142"/>
              <w:rPr>
                <w:rFonts w:ascii="Arial" w:eastAsia="MS Gothic" w:hAnsi="Arial" w:cs="Arial"/>
                <w:b/>
                <w:bCs/>
                <w:sz w:val="18"/>
                <w:szCs w:val="18"/>
              </w:rPr>
            </w:pPr>
            <w:r w:rsidRPr="00FE093E">
              <w:rPr>
                <w:rFonts w:ascii="Arial" w:eastAsia="MS Gothic" w:hAnsi="Arial" w:cs="Arial"/>
                <w:bCs/>
                <w:sz w:val="18"/>
                <w:szCs w:val="18"/>
              </w:rPr>
              <w:t xml:space="preserve">Water &amp; natural richness in the </w:t>
            </w:r>
            <w:proofErr w:type="spellStart"/>
            <w:r w:rsidR="00FE093E" w:rsidRPr="00FE093E">
              <w:rPr>
                <w:rFonts w:ascii="Arial" w:eastAsia="MS Gothic" w:hAnsi="Arial" w:cs="Arial"/>
                <w:bCs/>
                <w:sz w:val="18"/>
                <w:szCs w:val="18"/>
              </w:rPr>
              <w:t>programme</w:t>
            </w:r>
            <w:proofErr w:type="spellEnd"/>
            <w:r w:rsidRPr="00FE093E">
              <w:rPr>
                <w:rFonts w:ascii="Arial" w:eastAsia="MS Gothic" w:hAnsi="Arial" w:cs="Arial"/>
                <w:bCs/>
                <w:sz w:val="18"/>
                <w:szCs w:val="18"/>
              </w:rPr>
              <w:t xml:space="preserve"> area: Danube, Drava, Sava, Tisa &amp; protected areas in both Croatian and Serbian </w:t>
            </w:r>
            <w:proofErr w:type="spellStart"/>
            <w:r w:rsidRPr="00FE093E">
              <w:rPr>
                <w:rFonts w:ascii="Arial" w:eastAsia="MS Gothic" w:hAnsi="Arial" w:cs="Arial"/>
                <w:bCs/>
                <w:sz w:val="18"/>
                <w:szCs w:val="18"/>
              </w:rPr>
              <w:t>programme</w:t>
            </w:r>
            <w:proofErr w:type="spellEnd"/>
            <w:r w:rsidRPr="00FE093E">
              <w:rPr>
                <w:rFonts w:ascii="Arial" w:eastAsia="MS Gothic" w:hAnsi="Arial" w:cs="Arial"/>
                <w:bCs/>
                <w:sz w:val="18"/>
                <w:szCs w:val="18"/>
              </w:rPr>
              <w:t xml:space="preserve"> area.</w:t>
            </w:r>
          </w:p>
          <w:p w14:paraId="3562B0FE" w14:textId="4E312399" w:rsidR="00765647" w:rsidRPr="00BF3ADA" w:rsidRDefault="00765647" w:rsidP="00BF3ADA">
            <w:pPr>
              <w:pStyle w:val="ListParagraph"/>
              <w:numPr>
                <w:ilvl w:val="0"/>
                <w:numId w:val="11"/>
              </w:numPr>
              <w:spacing w:line="280" w:lineRule="atLeast"/>
              <w:ind w:left="284" w:hanging="142"/>
              <w:rPr>
                <w:rFonts w:ascii="Arial" w:eastAsia="MS Gothic" w:hAnsi="Arial" w:cs="Arial"/>
                <w:b/>
                <w:bCs/>
                <w:sz w:val="18"/>
                <w:szCs w:val="18"/>
              </w:rPr>
            </w:pPr>
            <w:r w:rsidRPr="00FE093E">
              <w:rPr>
                <w:rFonts w:ascii="Arial" w:eastAsia="MS Gothic" w:hAnsi="Arial" w:cs="Arial"/>
                <w:bCs/>
                <w:sz w:val="18"/>
                <w:szCs w:val="18"/>
              </w:rPr>
              <w:t>Protected area preserved and well monitored on both sides of the border.</w:t>
            </w:r>
          </w:p>
        </w:tc>
        <w:tc>
          <w:tcPr>
            <w:tcW w:w="4258" w:type="dxa"/>
          </w:tcPr>
          <w:p w14:paraId="262CC9EE" w14:textId="3E306541" w:rsidR="00765647" w:rsidRPr="00FE093E" w:rsidRDefault="00765647" w:rsidP="00FE093E">
            <w:pPr>
              <w:pStyle w:val="ListParagraph"/>
              <w:numPr>
                <w:ilvl w:val="0"/>
                <w:numId w:val="11"/>
              </w:numPr>
              <w:spacing w:line="280" w:lineRule="atLeast"/>
              <w:ind w:left="284" w:hanging="142"/>
              <w:rPr>
                <w:rFonts w:ascii="Arial" w:eastAsia="MS Gothic" w:hAnsi="Arial" w:cs="Arial"/>
                <w:bCs/>
                <w:sz w:val="18"/>
                <w:szCs w:val="18"/>
              </w:rPr>
            </w:pPr>
            <w:proofErr w:type="spellStart"/>
            <w:r w:rsidRPr="00FE093E">
              <w:rPr>
                <w:rFonts w:ascii="Arial" w:eastAsia="MS Gothic" w:hAnsi="Arial" w:cs="Arial"/>
                <w:bCs/>
                <w:sz w:val="18"/>
                <w:szCs w:val="18"/>
              </w:rPr>
              <w:t>Programme</w:t>
            </w:r>
            <w:proofErr w:type="spellEnd"/>
            <w:r w:rsidRPr="00FE093E">
              <w:rPr>
                <w:rFonts w:ascii="Arial" w:eastAsia="MS Gothic" w:hAnsi="Arial" w:cs="Arial"/>
                <w:bCs/>
                <w:sz w:val="18"/>
                <w:szCs w:val="18"/>
              </w:rPr>
              <w:t xml:space="preserve"> area is still not fully aligned with European standards in waste-water and waste treatment </w:t>
            </w:r>
          </w:p>
          <w:p w14:paraId="1F4B7825" w14:textId="77777777" w:rsidR="00765647" w:rsidRPr="00FE093E" w:rsidRDefault="00765647" w:rsidP="00FE093E">
            <w:pPr>
              <w:pStyle w:val="ListParagraph"/>
              <w:numPr>
                <w:ilvl w:val="0"/>
                <w:numId w:val="11"/>
              </w:numPr>
              <w:spacing w:line="280" w:lineRule="atLeast"/>
              <w:ind w:left="284" w:hanging="142"/>
              <w:rPr>
                <w:rFonts w:ascii="Arial" w:eastAsia="MS Gothic" w:hAnsi="Arial" w:cs="Arial"/>
                <w:bCs/>
                <w:sz w:val="18"/>
                <w:szCs w:val="18"/>
              </w:rPr>
            </w:pPr>
            <w:r w:rsidRPr="00FE093E">
              <w:rPr>
                <w:rFonts w:ascii="Arial" w:eastAsia="MS Gothic" w:hAnsi="Arial" w:cs="Arial"/>
                <w:bCs/>
                <w:sz w:val="18"/>
                <w:szCs w:val="18"/>
              </w:rPr>
              <w:t>Existing environmental hot-spots, especially on the Serbian side.</w:t>
            </w:r>
          </w:p>
          <w:p w14:paraId="2D4CDE43" w14:textId="77777777" w:rsidR="00765647" w:rsidRPr="00FE093E" w:rsidRDefault="00765647" w:rsidP="00FE093E">
            <w:pPr>
              <w:pStyle w:val="ListParagraph"/>
              <w:numPr>
                <w:ilvl w:val="0"/>
                <w:numId w:val="11"/>
              </w:numPr>
              <w:spacing w:line="280" w:lineRule="atLeast"/>
              <w:ind w:left="284" w:hanging="142"/>
              <w:rPr>
                <w:rFonts w:ascii="Arial" w:eastAsia="MS Gothic" w:hAnsi="Arial" w:cs="Arial"/>
                <w:bCs/>
                <w:sz w:val="18"/>
                <w:szCs w:val="18"/>
              </w:rPr>
            </w:pPr>
            <w:r w:rsidRPr="00FE093E">
              <w:rPr>
                <w:rFonts w:ascii="Arial" w:eastAsia="MS Gothic" w:hAnsi="Arial" w:cs="Arial"/>
                <w:bCs/>
                <w:sz w:val="18"/>
                <w:szCs w:val="18"/>
              </w:rPr>
              <w:t xml:space="preserve">Existing mine-suspected areas in </w:t>
            </w:r>
            <w:r w:rsidR="000601CA">
              <w:rPr>
                <w:rFonts w:ascii="Arial" w:eastAsia="MS Gothic" w:hAnsi="Arial" w:cs="Arial"/>
                <w:bCs/>
                <w:sz w:val="18"/>
                <w:szCs w:val="18"/>
              </w:rPr>
              <w:t xml:space="preserve">the </w:t>
            </w:r>
            <w:proofErr w:type="spellStart"/>
            <w:r w:rsidR="000601CA">
              <w:rPr>
                <w:rFonts w:ascii="Arial" w:eastAsia="MS Gothic" w:hAnsi="Arial" w:cs="Arial"/>
                <w:bCs/>
                <w:sz w:val="18"/>
                <w:szCs w:val="18"/>
              </w:rPr>
              <w:t>programme</w:t>
            </w:r>
            <w:proofErr w:type="spellEnd"/>
            <w:r w:rsidR="000601CA">
              <w:rPr>
                <w:rFonts w:ascii="Arial" w:eastAsia="MS Gothic" w:hAnsi="Arial" w:cs="Arial"/>
                <w:bCs/>
                <w:sz w:val="18"/>
                <w:szCs w:val="18"/>
              </w:rPr>
              <w:t xml:space="preserve"> area</w:t>
            </w:r>
            <w:r w:rsidR="0096319A">
              <w:rPr>
                <w:rFonts w:ascii="Arial" w:eastAsia="MS Gothic" w:hAnsi="Arial" w:cs="Arial"/>
                <w:bCs/>
                <w:sz w:val="18"/>
                <w:szCs w:val="18"/>
              </w:rPr>
              <w:t>.</w:t>
            </w:r>
          </w:p>
          <w:p w14:paraId="78F77A5E" w14:textId="1092F594" w:rsidR="00765647" w:rsidRPr="00547DE9" w:rsidRDefault="00522C83" w:rsidP="00522C83">
            <w:pPr>
              <w:pStyle w:val="ListParagraph"/>
              <w:numPr>
                <w:ilvl w:val="0"/>
                <w:numId w:val="11"/>
              </w:numPr>
              <w:spacing w:line="280" w:lineRule="atLeast"/>
              <w:ind w:left="284" w:hanging="142"/>
              <w:rPr>
                <w:rFonts w:ascii="Arial" w:hAnsi="Arial" w:cs="Arial"/>
                <w:sz w:val="18"/>
                <w:szCs w:val="18"/>
                <w:lang w:val="en-GB"/>
              </w:rPr>
            </w:pPr>
            <w:r>
              <w:rPr>
                <w:rFonts w:ascii="Arial" w:eastAsia="MS Gothic" w:hAnsi="Arial" w:cs="Arial"/>
                <w:bCs/>
                <w:sz w:val="18"/>
                <w:szCs w:val="18"/>
              </w:rPr>
              <w:t>Inadequate f</w:t>
            </w:r>
            <w:r w:rsidR="00765647" w:rsidRPr="00FE093E">
              <w:rPr>
                <w:rFonts w:ascii="Arial" w:eastAsia="MS Gothic" w:hAnsi="Arial" w:cs="Arial"/>
                <w:bCs/>
                <w:sz w:val="18"/>
                <w:szCs w:val="18"/>
              </w:rPr>
              <w:t xml:space="preserve">loods management </w:t>
            </w:r>
            <w:r>
              <w:rPr>
                <w:rFonts w:ascii="Arial" w:eastAsia="MS Gothic" w:hAnsi="Arial" w:cs="Arial"/>
                <w:bCs/>
                <w:sz w:val="18"/>
                <w:szCs w:val="18"/>
              </w:rPr>
              <w:t xml:space="preserve">system </w:t>
            </w:r>
          </w:p>
          <w:p w14:paraId="491E53AC" w14:textId="70E3F904" w:rsidR="001C5710" w:rsidRDefault="00BF3ADA" w:rsidP="00BF3ADA">
            <w:pPr>
              <w:pStyle w:val="ListParagraph"/>
              <w:numPr>
                <w:ilvl w:val="0"/>
                <w:numId w:val="11"/>
              </w:numPr>
              <w:spacing w:line="280" w:lineRule="atLeast"/>
              <w:ind w:left="278" w:hanging="141"/>
              <w:rPr>
                <w:rFonts w:ascii="Arial" w:hAnsi="Arial" w:cs="Arial"/>
                <w:sz w:val="18"/>
                <w:szCs w:val="18"/>
                <w:lang w:val="en-GB"/>
              </w:rPr>
            </w:pPr>
            <w:r>
              <w:rPr>
                <w:rFonts w:ascii="Arial" w:hAnsi="Arial" w:cs="Arial"/>
                <w:sz w:val="18"/>
                <w:szCs w:val="18"/>
                <w:lang w:val="en-GB"/>
              </w:rPr>
              <w:t>E</w:t>
            </w:r>
            <w:r w:rsidR="001C5710" w:rsidRPr="001C5710">
              <w:rPr>
                <w:rFonts w:ascii="Arial" w:hAnsi="Arial" w:cs="Arial"/>
                <w:sz w:val="18"/>
                <w:szCs w:val="18"/>
                <w:lang w:val="en-GB"/>
              </w:rPr>
              <w:t>utrophication and heavy metals accumulation in aquatic ecosystems</w:t>
            </w:r>
          </w:p>
          <w:p w14:paraId="6AFDA395" w14:textId="16E10598" w:rsidR="00DF38F1" w:rsidRPr="00E617D0" w:rsidRDefault="00DF38F1" w:rsidP="00E617D0">
            <w:pPr>
              <w:pStyle w:val="ListParagraph"/>
              <w:numPr>
                <w:ilvl w:val="0"/>
                <w:numId w:val="11"/>
              </w:numPr>
              <w:spacing w:line="280" w:lineRule="atLeast"/>
              <w:ind w:left="278" w:hanging="141"/>
              <w:rPr>
                <w:rFonts w:ascii="Arial" w:hAnsi="Arial" w:cs="Arial"/>
                <w:sz w:val="18"/>
                <w:szCs w:val="18"/>
              </w:rPr>
            </w:pPr>
            <w:r>
              <w:rPr>
                <w:rFonts w:ascii="Arial" w:hAnsi="Arial" w:cs="Arial"/>
                <w:sz w:val="18"/>
                <w:szCs w:val="18"/>
              </w:rPr>
              <w:t>L</w:t>
            </w:r>
            <w:r w:rsidRPr="00DF06B7">
              <w:rPr>
                <w:rFonts w:ascii="Arial" w:hAnsi="Arial" w:cs="Arial"/>
                <w:sz w:val="18"/>
                <w:szCs w:val="18"/>
              </w:rPr>
              <w:t>ack of c</w:t>
            </w:r>
            <w:r>
              <w:rPr>
                <w:rFonts w:ascii="Arial" w:hAnsi="Arial" w:cs="Arial"/>
                <w:sz w:val="18"/>
                <w:szCs w:val="18"/>
              </w:rPr>
              <w:t>ommunication</w:t>
            </w:r>
            <w:r w:rsidRPr="00DF06B7">
              <w:rPr>
                <w:rFonts w:ascii="Arial" w:hAnsi="Arial" w:cs="Arial"/>
                <w:sz w:val="18"/>
                <w:szCs w:val="18"/>
              </w:rPr>
              <w:t xml:space="preserve"> </w:t>
            </w:r>
            <w:r>
              <w:rPr>
                <w:rFonts w:ascii="Arial" w:hAnsi="Arial" w:cs="Arial"/>
                <w:sz w:val="18"/>
                <w:szCs w:val="18"/>
              </w:rPr>
              <w:t>between relevant authorities</w:t>
            </w:r>
            <w:r w:rsidRPr="00DF06B7">
              <w:rPr>
                <w:rFonts w:ascii="Arial" w:hAnsi="Arial" w:cs="Arial"/>
                <w:sz w:val="18"/>
                <w:szCs w:val="18"/>
              </w:rPr>
              <w:t xml:space="preserve"> on monitoring water quality and emission reduction activities in the water.</w:t>
            </w:r>
          </w:p>
        </w:tc>
      </w:tr>
      <w:tr w:rsidR="00765647" w:rsidRPr="00391614" w14:paraId="77A3DB33" w14:textId="77777777" w:rsidTr="00391614">
        <w:tc>
          <w:tcPr>
            <w:tcW w:w="4258" w:type="dxa"/>
            <w:shd w:val="clear" w:color="auto" w:fill="C0C0C0"/>
          </w:tcPr>
          <w:p w14:paraId="1447D49D"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OPPORTUNITIES</w:t>
            </w:r>
          </w:p>
        </w:tc>
        <w:tc>
          <w:tcPr>
            <w:tcW w:w="4258" w:type="dxa"/>
            <w:shd w:val="clear" w:color="auto" w:fill="C0C0C0"/>
          </w:tcPr>
          <w:p w14:paraId="22B43D64"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3C6E890D" w14:textId="77777777" w:rsidTr="00391614">
        <w:tc>
          <w:tcPr>
            <w:tcW w:w="4258" w:type="dxa"/>
          </w:tcPr>
          <w:p w14:paraId="641D245E" w14:textId="77777777" w:rsidR="00765647" w:rsidRDefault="00765647" w:rsidP="000601CA">
            <w:pPr>
              <w:pStyle w:val="ListParagraph"/>
              <w:numPr>
                <w:ilvl w:val="0"/>
                <w:numId w:val="11"/>
              </w:numPr>
              <w:spacing w:line="280" w:lineRule="atLeast"/>
              <w:ind w:left="284" w:hanging="142"/>
              <w:rPr>
                <w:rFonts w:ascii="Arial" w:eastAsia="MS Gothic" w:hAnsi="Arial" w:cs="Arial"/>
                <w:bCs/>
                <w:sz w:val="18"/>
                <w:szCs w:val="18"/>
              </w:rPr>
            </w:pPr>
            <w:proofErr w:type="spellStart"/>
            <w:r w:rsidRPr="000601CA">
              <w:rPr>
                <w:rFonts w:ascii="Arial" w:eastAsia="MS Gothic" w:hAnsi="Arial" w:cs="Arial"/>
                <w:bCs/>
                <w:sz w:val="18"/>
                <w:szCs w:val="18"/>
              </w:rPr>
              <w:t>Programme</w:t>
            </w:r>
            <w:proofErr w:type="spellEnd"/>
            <w:r w:rsidRPr="000601CA">
              <w:rPr>
                <w:rFonts w:ascii="Arial" w:eastAsia="MS Gothic" w:hAnsi="Arial" w:cs="Arial"/>
                <w:bCs/>
                <w:sz w:val="18"/>
                <w:szCs w:val="18"/>
              </w:rPr>
              <w:t xml:space="preserve"> area has a potential for increasing production of renewable energy – especially from agricultural waste (biomass) and thermal waters.</w:t>
            </w:r>
          </w:p>
          <w:p w14:paraId="4D091944" w14:textId="77777777" w:rsidR="004F0480" w:rsidRPr="000601CA" w:rsidRDefault="004F0480" w:rsidP="000601CA">
            <w:pPr>
              <w:pStyle w:val="ListParagraph"/>
              <w:numPr>
                <w:ilvl w:val="0"/>
                <w:numId w:val="11"/>
              </w:numPr>
              <w:spacing w:line="280" w:lineRule="atLeast"/>
              <w:ind w:left="284" w:hanging="142"/>
              <w:rPr>
                <w:rFonts w:ascii="Arial" w:eastAsia="MS Gothic" w:hAnsi="Arial" w:cs="Arial"/>
                <w:bCs/>
                <w:sz w:val="18"/>
                <w:szCs w:val="18"/>
              </w:rPr>
            </w:pPr>
            <w:r>
              <w:rPr>
                <w:rFonts w:ascii="Arial" w:hAnsi="Arial" w:cs="Arial"/>
                <w:sz w:val="18"/>
                <w:szCs w:val="18"/>
                <w:lang w:val="en-GB"/>
              </w:rPr>
              <w:t xml:space="preserve">Energy efficiency awareness raising among public and relevant stakeholders </w:t>
            </w:r>
            <w:r>
              <w:rPr>
                <w:rFonts w:ascii="Arial" w:eastAsia="MS Gothic" w:hAnsi="Arial" w:cs="Arial"/>
                <w:bCs/>
                <w:sz w:val="18"/>
                <w:szCs w:val="18"/>
              </w:rPr>
              <w:t xml:space="preserve">in the </w:t>
            </w:r>
            <w:proofErr w:type="spellStart"/>
            <w:r>
              <w:rPr>
                <w:rFonts w:ascii="Arial" w:eastAsia="MS Gothic" w:hAnsi="Arial" w:cs="Arial"/>
                <w:bCs/>
                <w:sz w:val="18"/>
                <w:szCs w:val="18"/>
              </w:rPr>
              <w:t>programme</w:t>
            </w:r>
            <w:proofErr w:type="spellEnd"/>
            <w:r>
              <w:rPr>
                <w:rFonts w:ascii="Arial" w:eastAsia="MS Gothic" w:hAnsi="Arial" w:cs="Arial"/>
                <w:bCs/>
                <w:sz w:val="18"/>
                <w:szCs w:val="18"/>
              </w:rPr>
              <w:t xml:space="preserve"> area</w:t>
            </w:r>
          </w:p>
          <w:p w14:paraId="711B2DDA" w14:textId="77777777" w:rsidR="00765647" w:rsidRPr="000601CA" w:rsidRDefault="00662F55" w:rsidP="000601CA">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in a</w:t>
            </w:r>
            <w:r w:rsidR="00765647" w:rsidRPr="000601CA">
              <w:rPr>
                <w:rFonts w:ascii="Arial" w:eastAsia="MS Gothic" w:hAnsi="Arial" w:cs="Arial"/>
                <w:bCs/>
                <w:sz w:val="18"/>
                <w:szCs w:val="18"/>
              </w:rPr>
              <w:t xml:space="preserve">ligning standard of </w:t>
            </w:r>
            <w:proofErr w:type="spellStart"/>
            <w:r w:rsidR="00765647" w:rsidRPr="000601CA">
              <w:rPr>
                <w:rFonts w:ascii="Arial" w:eastAsia="MS Gothic" w:hAnsi="Arial" w:cs="Arial"/>
                <w:bCs/>
                <w:sz w:val="18"/>
                <w:szCs w:val="18"/>
              </w:rPr>
              <w:t>programme</w:t>
            </w:r>
            <w:proofErr w:type="spellEnd"/>
            <w:r w:rsidR="00765647" w:rsidRPr="000601CA">
              <w:rPr>
                <w:rFonts w:ascii="Arial" w:eastAsia="MS Gothic" w:hAnsi="Arial" w:cs="Arial"/>
                <w:bCs/>
                <w:sz w:val="18"/>
                <w:szCs w:val="18"/>
              </w:rPr>
              <w:t xml:space="preserve"> area with EU standards in waste-water and waste treatment.</w:t>
            </w:r>
          </w:p>
          <w:p w14:paraId="3ABAF078" w14:textId="77777777" w:rsidR="00765647" w:rsidRPr="000601CA" w:rsidRDefault="000601CA" w:rsidP="000601CA">
            <w:pPr>
              <w:pStyle w:val="ListParagraph"/>
              <w:numPr>
                <w:ilvl w:val="0"/>
                <w:numId w:val="11"/>
              </w:numPr>
              <w:spacing w:line="280" w:lineRule="atLeast"/>
              <w:ind w:left="284" w:hanging="142"/>
              <w:rPr>
                <w:rFonts w:ascii="Arial" w:eastAsia="MS Gothic" w:hAnsi="Arial" w:cs="Arial"/>
                <w:b/>
                <w:bCs/>
                <w:sz w:val="18"/>
                <w:szCs w:val="18"/>
                <w:lang w:val="en-GB"/>
              </w:rPr>
            </w:pPr>
            <w:r>
              <w:rPr>
                <w:rFonts w:ascii="Arial" w:eastAsia="MS Gothic" w:hAnsi="Arial" w:cs="Arial"/>
                <w:bCs/>
                <w:sz w:val="18"/>
                <w:szCs w:val="18"/>
              </w:rPr>
              <w:t>Joint incentives</w:t>
            </w:r>
            <w:r w:rsidR="00765647" w:rsidRPr="000601CA">
              <w:rPr>
                <w:rFonts w:ascii="Arial" w:eastAsia="MS Gothic" w:hAnsi="Arial" w:cs="Arial"/>
                <w:bCs/>
                <w:sz w:val="18"/>
                <w:szCs w:val="18"/>
              </w:rPr>
              <w:t xml:space="preserve"> in the areas of water management, prevention of flood and other disasters.</w:t>
            </w:r>
          </w:p>
          <w:p w14:paraId="30A7F134" w14:textId="77777777" w:rsidR="000601CA" w:rsidRPr="000601CA" w:rsidRDefault="000601CA" w:rsidP="000601CA">
            <w:pPr>
              <w:pStyle w:val="ListParagraph"/>
              <w:numPr>
                <w:ilvl w:val="0"/>
                <w:numId w:val="11"/>
              </w:numPr>
              <w:spacing w:line="280" w:lineRule="atLeast"/>
              <w:ind w:left="284" w:hanging="142"/>
              <w:rPr>
                <w:rFonts w:ascii="Arial" w:eastAsia="MS Gothic" w:hAnsi="Arial" w:cs="Arial"/>
                <w:b/>
                <w:bCs/>
                <w:sz w:val="18"/>
                <w:szCs w:val="18"/>
                <w:lang w:val="en-GB"/>
              </w:rPr>
            </w:pPr>
            <w:r>
              <w:rPr>
                <w:rFonts w:ascii="Arial" w:eastAsia="MS Gothic" w:hAnsi="Arial" w:cs="Arial"/>
                <w:bCs/>
                <w:sz w:val="18"/>
                <w:szCs w:val="18"/>
              </w:rPr>
              <w:t>Joint incentives in the area of biodiversity protection</w:t>
            </w:r>
            <w:r w:rsidR="00EF1102">
              <w:rPr>
                <w:rFonts w:ascii="Arial" w:eastAsia="MS Gothic" w:hAnsi="Arial" w:cs="Arial"/>
                <w:bCs/>
                <w:sz w:val="18"/>
                <w:szCs w:val="18"/>
              </w:rPr>
              <w:t xml:space="preserve"> with focus on endangered species and habitats</w:t>
            </w:r>
            <w:r w:rsidR="004825A8">
              <w:rPr>
                <w:rFonts w:ascii="Arial" w:eastAsia="MS Gothic" w:hAnsi="Arial" w:cs="Arial"/>
                <w:bCs/>
                <w:sz w:val="18"/>
                <w:szCs w:val="18"/>
              </w:rPr>
              <w:t>.</w:t>
            </w:r>
          </w:p>
          <w:p w14:paraId="35DD27EA" w14:textId="77777777" w:rsidR="00EF1102" w:rsidRPr="00EF1102" w:rsidRDefault="00EF1102" w:rsidP="00EF1102">
            <w:pPr>
              <w:pStyle w:val="ListParagraph"/>
              <w:numPr>
                <w:ilvl w:val="0"/>
                <w:numId w:val="11"/>
              </w:numPr>
              <w:spacing w:line="280" w:lineRule="atLeast"/>
              <w:ind w:left="284" w:hanging="142"/>
              <w:rPr>
                <w:rFonts w:ascii="Arial" w:eastAsia="MS Gothic" w:hAnsi="Arial" w:cs="Arial"/>
                <w:b/>
                <w:bCs/>
                <w:sz w:val="18"/>
                <w:szCs w:val="18"/>
                <w:lang w:val="en-GB"/>
              </w:rPr>
            </w:pPr>
            <w:r>
              <w:rPr>
                <w:rFonts w:ascii="Arial" w:eastAsia="MS Gothic" w:hAnsi="Arial" w:cs="Arial"/>
                <w:bCs/>
                <w:sz w:val="18"/>
                <w:szCs w:val="18"/>
              </w:rPr>
              <w:t xml:space="preserve">Joint incentives in the area of </w:t>
            </w:r>
            <w:r>
              <w:rPr>
                <w:rFonts w:ascii="Arial" w:hAnsi="Arial" w:cs="Arial"/>
                <w:sz w:val="18"/>
                <w:szCs w:val="18"/>
              </w:rPr>
              <w:t>monitoring water, soil and air quality.</w:t>
            </w:r>
          </w:p>
          <w:p w14:paraId="0051158D" w14:textId="77777777" w:rsidR="000601CA" w:rsidRPr="0073617D" w:rsidRDefault="00EF1102" w:rsidP="00EF1102">
            <w:pPr>
              <w:pStyle w:val="ListParagraph"/>
              <w:numPr>
                <w:ilvl w:val="0"/>
                <w:numId w:val="11"/>
              </w:numPr>
              <w:spacing w:line="280" w:lineRule="atLeast"/>
              <w:ind w:left="284" w:hanging="142"/>
              <w:rPr>
                <w:rFonts w:ascii="Arial" w:eastAsia="MS Gothic" w:hAnsi="Arial" w:cs="Arial"/>
                <w:b/>
                <w:bCs/>
                <w:sz w:val="18"/>
                <w:szCs w:val="18"/>
                <w:lang w:val="en-GB"/>
              </w:rPr>
            </w:pPr>
            <w:r>
              <w:rPr>
                <w:rFonts w:ascii="Arial" w:eastAsia="MS Gothic" w:hAnsi="Arial" w:cs="Arial"/>
                <w:bCs/>
                <w:sz w:val="18"/>
                <w:szCs w:val="18"/>
              </w:rPr>
              <w:t>Joint incentives in managing</w:t>
            </w:r>
            <w:r w:rsidRPr="00F269F5">
              <w:rPr>
                <w:rFonts w:ascii="Arial" w:hAnsi="Arial" w:cs="Arial"/>
                <w:sz w:val="18"/>
                <w:szCs w:val="18"/>
              </w:rPr>
              <w:t xml:space="preserve"> mined-areas and hot-spots</w:t>
            </w:r>
            <w:r>
              <w:rPr>
                <w:rFonts w:ascii="Arial" w:hAnsi="Arial" w:cs="Arial"/>
                <w:sz w:val="18"/>
                <w:szCs w:val="18"/>
              </w:rPr>
              <w:t>.</w:t>
            </w:r>
          </w:p>
          <w:p w14:paraId="41B47805" w14:textId="77777777" w:rsidR="00EB3D17" w:rsidRPr="00BF3ADA" w:rsidRDefault="004F0480" w:rsidP="00BF3ADA">
            <w:pPr>
              <w:pStyle w:val="ListParagraph"/>
              <w:numPr>
                <w:ilvl w:val="0"/>
                <w:numId w:val="11"/>
              </w:numPr>
              <w:spacing w:line="280" w:lineRule="atLeast"/>
              <w:ind w:left="284" w:hanging="142"/>
              <w:rPr>
                <w:rFonts w:ascii="Arial" w:eastAsia="MS Gothic" w:hAnsi="Arial" w:cs="Arial"/>
                <w:b/>
                <w:bCs/>
                <w:sz w:val="18"/>
                <w:szCs w:val="18"/>
                <w:lang w:val="en-GB"/>
              </w:rPr>
            </w:pPr>
            <w:r>
              <w:rPr>
                <w:rFonts w:ascii="Arial" w:eastAsia="MS Gothic" w:hAnsi="Arial" w:cs="Arial"/>
                <w:bCs/>
                <w:sz w:val="18"/>
                <w:szCs w:val="18"/>
              </w:rPr>
              <w:t xml:space="preserve">Need for joint management and prevention of natural disasters due to high risk in the areas of floods and droughts in the </w:t>
            </w:r>
            <w:proofErr w:type="spellStart"/>
            <w:r>
              <w:rPr>
                <w:rFonts w:ascii="Arial" w:eastAsia="MS Gothic" w:hAnsi="Arial" w:cs="Arial"/>
                <w:bCs/>
                <w:sz w:val="18"/>
                <w:szCs w:val="18"/>
              </w:rPr>
              <w:t>programme</w:t>
            </w:r>
            <w:proofErr w:type="spellEnd"/>
            <w:r>
              <w:rPr>
                <w:rFonts w:ascii="Arial" w:eastAsia="MS Gothic" w:hAnsi="Arial" w:cs="Arial"/>
                <w:bCs/>
                <w:sz w:val="18"/>
                <w:szCs w:val="18"/>
              </w:rPr>
              <w:t xml:space="preserve"> area</w:t>
            </w:r>
          </w:p>
          <w:p w14:paraId="436D41B1" w14:textId="74D50EE1" w:rsidR="00EB3D17" w:rsidRPr="00547DE9" w:rsidRDefault="00BF3ADA" w:rsidP="00EB3D17">
            <w:pPr>
              <w:pStyle w:val="ListParagraph"/>
              <w:numPr>
                <w:ilvl w:val="0"/>
                <w:numId w:val="11"/>
              </w:numPr>
              <w:spacing w:line="280" w:lineRule="atLeast"/>
              <w:ind w:left="284" w:hanging="142"/>
              <w:rPr>
                <w:rFonts w:ascii="Arial" w:eastAsia="MS Gothic" w:hAnsi="Arial" w:cs="Arial"/>
                <w:bCs/>
                <w:sz w:val="18"/>
                <w:szCs w:val="18"/>
                <w:lang w:val="en-GB"/>
              </w:rPr>
            </w:pPr>
            <w:r w:rsidRPr="00BF3ADA">
              <w:rPr>
                <w:rFonts w:ascii="Arial" w:eastAsia="MS Gothic" w:hAnsi="Arial" w:cs="Arial"/>
                <w:bCs/>
                <w:sz w:val="18"/>
                <w:szCs w:val="18"/>
              </w:rPr>
              <w:t xml:space="preserve">Potential for building </w:t>
            </w:r>
            <w:r w:rsidR="00571225" w:rsidRPr="00547DE9">
              <w:rPr>
                <w:rFonts w:ascii="Arial" w:eastAsia="MS Gothic" w:hAnsi="Arial" w:cs="Arial"/>
                <w:bCs/>
                <w:sz w:val="18"/>
                <w:szCs w:val="18"/>
                <w:lang w:val="en-GB"/>
              </w:rPr>
              <w:t>institutional capacity for water supply and sewage system.</w:t>
            </w:r>
          </w:p>
        </w:tc>
        <w:tc>
          <w:tcPr>
            <w:tcW w:w="4258" w:type="dxa"/>
          </w:tcPr>
          <w:p w14:paraId="517DFE6A" w14:textId="77777777" w:rsidR="00765647" w:rsidRPr="000601CA" w:rsidRDefault="00765647" w:rsidP="000601CA">
            <w:pPr>
              <w:pStyle w:val="ListParagraph"/>
              <w:numPr>
                <w:ilvl w:val="0"/>
                <w:numId w:val="11"/>
              </w:numPr>
              <w:spacing w:line="280" w:lineRule="atLeast"/>
              <w:ind w:left="284" w:hanging="142"/>
              <w:rPr>
                <w:rFonts w:ascii="Arial" w:eastAsia="MS Gothic" w:hAnsi="Arial" w:cs="Arial"/>
                <w:bCs/>
                <w:sz w:val="18"/>
                <w:szCs w:val="18"/>
              </w:rPr>
            </w:pPr>
            <w:r w:rsidRPr="000601CA">
              <w:rPr>
                <w:rFonts w:ascii="Arial" w:eastAsia="MS Gothic" w:hAnsi="Arial" w:cs="Arial"/>
                <w:bCs/>
                <w:sz w:val="18"/>
                <w:szCs w:val="18"/>
              </w:rPr>
              <w:t>Lack of investment in solid waste water and air quality management.</w:t>
            </w:r>
          </w:p>
          <w:p w14:paraId="3A2CEA48" w14:textId="77777777" w:rsidR="00765647" w:rsidRDefault="00765647" w:rsidP="000601CA">
            <w:pPr>
              <w:pStyle w:val="ListParagraph"/>
              <w:numPr>
                <w:ilvl w:val="0"/>
                <w:numId w:val="11"/>
              </w:numPr>
              <w:spacing w:line="280" w:lineRule="atLeast"/>
              <w:ind w:left="284" w:hanging="142"/>
              <w:rPr>
                <w:rFonts w:ascii="Arial" w:hAnsi="Arial" w:cs="Arial"/>
                <w:sz w:val="18"/>
                <w:szCs w:val="18"/>
              </w:rPr>
            </w:pPr>
            <w:r w:rsidRPr="000601CA">
              <w:rPr>
                <w:rFonts w:ascii="Arial" w:eastAsia="MS Gothic" w:hAnsi="Arial" w:cs="Arial"/>
                <w:bCs/>
                <w:sz w:val="18"/>
                <w:szCs w:val="18"/>
              </w:rPr>
              <w:t>Pollution from agriculture</w:t>
            </w:r>
            <w:r w:rsidRPr="00391614">
              <w:rPr>
                <w:rFonts w:ascii="Arial" w:hAnsi="Arial" w:cs="Arial"/>
                <w:sz w:val="18"/>
                <w:szCs w:val="18"/>
              </w:rPr>
              <w:t>.</w:t>
            </w:r>
          </w:p>
          <w:p w14:paraId="6824A0C0" w14:textId="77777777" w:rsidR="004F0480" w:rsidRDefault="004F0480" w:rsidP="000601CA">
            <w:pPr>
              <w:pStyle w:val="ListParagraph"/>
              <w:numPr>
                <w:ilvl w:val="0"/>
                <w:numId w:val="11"/>
              </w:numPr>
              <w:spacing w:line="280" w:lineRule="atLeast"/>
              <w:ind w:left="284" w:hanging="142"/>
              <w:rPr>
                <w:rFonts w:ascii="Arial" w:hAnsi="Arial" w:cs="Arial"/>
                <w:sz w:val="18"/>
                <w:szCs w:val="18"/>
              </w:rPr>
            </w:pPr>
            <w:r>
              <w:rPr>
                <w:rFonts w:ascii="Arial" w:hAnsi="Arial" w:cs="Arial"/>
                <w:sz w:val="18"/>
                <w:szCs w:val="18"/>
              </w:rPr>
              <w:t>Administrative burden for introducing new plans in renewable energy sector</w:t>
            </w:r>
            <w:r w:rsidR="004825A8">
              <w:rPr>
                <w:rFonts w:ascii="Arial" w:hAnsi="Arial" w:cs="Arial"/>
                <w:sz w:val="18"/>
                <w:szCs w:val="18"/>
              </w:rPr>
              <w:t>.</w:t>
            </w:r>
          </w:p>
          <w:p w14:paraId="6037C25C" w14:textId="2CEC6E42" w:rsidR="0096319A" w:rsidRPr="00547DE9" w:rsidRDefault="0096319A" w:rsidP="0096319A">
            <w:pPr>
              <w:pStyle w:val="ListParagraph"/>
              <w:numPr>
                <w:ilvl w:val="0"/>
                <w:numId w:val="11"/>
              </w:numPr>
              <w:spacing w:line="280" w:lineRule="atLeast"/>
              <w:ind w:left="284" w:hanging="142"/>
              <w:rPr>
                <w:rFonts w:ascii="Arial" w:hAnsi="Arial" w:cs="Arial"/>
                <w:sz w:val="18"/>
                <w:szCs w:val="18"/>
              </w:rPr>
            </w:pPr>
            <w:r w:rsidRPr="00A466A3">
              <w:rPr>
                <w:rFonts w:ascii="Arial" w:hAnsi="Arial" w:cs="Arial"/>
                <w:color w:val="000000"/>
                <w:sz w:val="18"/>
                <w:szCs w:val="18"/>
              </w:rPr>
              <w:t xml:space="preserve">Vulnerability of </w:t>
            </w:r>
            <w:r>
              <w:rPr>
                <w:rFonts w:ascii="Arial" w:hAnsi="Arial" w:cs="Arial"/>
                <w:color w:val="000000"/>
                <w:sz w:val="18"/>
                <w:szCs w:val="18"/>
              </w:rPr>
              <w:t xml:space="preserve">the </w:t>
            </w:r>
            <w:proofErr w:type="spellStart"/>
            <w:r w:rsidRPr="00A466A3">
              <w:rPr>
                <w:rFonts w:ascii="Arial" w:hAnsi="Arial" w:cs="Arial"/>
                <w:color w:val="000000"/>
                <w:sz w:val="18"/>
                <w:szCs w:val="18"/>
              </w:rPr>
              <w:t>programme</w:t>
            </w:r>
            <w:proofErr w:type="spellEnd"/>
            <w:r w:rsidRPr="00A466A3">
              <w:rPr>
                <w:rFonts w:ascii="Arial" w:hAnsi="Arial" w:cs="Arial"/>
                <w:color w:val="000000"/>
                <w:sz w:val="18"/>
                <w:szCs w:val="18"/>
              </w:rPr>
              <w:t xml:space="preserve"> area </w:t>
            </w:r>
            <w:r>
              <w:rPr>
                <w:rFonts w:ascii="Arial" w:hAnsi="Arial" w:cs="Arial"/>
                <w:color w:val="000000"/>
                <w:sz w:val="18"/>
                <w:szCs w:val="18"/>
              </w:rPr>
              <w:t xml:space="preserve">due </w:t>
            </w:r>
            <w:r w:rsidRPr="00A466A3">
              <w:rPr>
                <w:rFonts w:ascii="Arial" w:hAnsi="Arial" w:cs="Arial"/>
                <w:color w:val="000000"/>
                <w:sz w:val="18"/>
                <w:szCs w:val="18"/>
              </w:rPr>
              <w:t xml:space="preserve">to </w:t>
            </w:r>
            <w:r>
              <w:rPr>
                <w:rFonts w:ascii="Arial" w:hAnsi="Arial" w:cs="Arial"/>
                <w:color w:val="000000"/>
                <w:sz w:val="18"/>
                <w:szCs w:val="18"/>
              </w:rPr>
              <w:t xml:space="preserve">high risk of </w:t>
            </w:r>
            <w:r w:rsidRPr="00A466A3">
              <w:rPr>
                <w:rFonts w:ascii="Arial" w:hAnsi="Arial" w:cs="Arial"/>
                <w:color w:val="000000"/>
                <w:sz w:val="18"/>
                <w:szCs w:val="18"/>
              </w:rPr>
              <w:t>natural disasters</w:t>
            </w:r>
            <w:r w:rsidR="00522C83">
              <w:rPr>
                <w:rFonts w:ascii="Arial" w:hAnsi="Arial" w:cs="Arial"/>
                <w:color w:val="000000"/>
                <w:sz w:val="18"/>
                <w:szCs w:val="18"/>
              </w:rPr>
              <w:t xml:space="preserve"> and </w:t>
            </w:r>
            <w:r w:rsidR="001C5710">
              <w:rPr>
                <w:rFonts w:ascii="Arial" w:hAnsi="Arial" w:cs="Arial"/>
                <w:color w:val="000000"/>
                <w:sz w:val="18"/>
                <w:szCs w:val="18"/>
              </w:rPr>
              <w:t>lack of monitoring and managing of</w:t>
            </w:r>
            <w:r w:rsidR="00522C83">
              <w:rPr>
                <w:rFonts w:ascii="Arial" w:hAnsi="Arial" w:cs="Arial"/>
                <w:color w:val="000000"/>
                <w:sz w:val="18"/>
                <w:szCs w:val="18"/>
              </w:rPr>
              <w:t xml:space="preserve"> risk prevention</w:t>
            </w:r>
            <w:r w:rsidR="0061063A">
              <w:rPr>
                <w:rFonts w:ascii="Arial" w:hAnsi="Arial" w:cs="Arial"/>
                <w:color w:val="000000"/>
                <w:sz w:val="18"/>
                <w:szCs w:val="18"/>
              </w:rPr>
              <w:t xml:space="preserve"> systems</w:t>
            </w:r>
            <w:r w:rsidRPr="00BA1399">
              <w:rPr>
                <w:rFonts w:ascii="Arial" w:hAnsi="Arial" w:cs="Arial"/>
                <w:color w:val="000000"/>
                <w:sz w:val="18"/>
                <w:szCs w:val="18"/>
              </w:rPr>
              <w:t>.</w:t>
            </w:r>
          </w:p>
          <w:p w14:paraId="5EE2C363" w14:textId="77777777" w:rsidR="001C5710" w:rsidRPr="00391614" w:rsidRDefault="001C5710" w:rsidP="002807BC">
            <w:pPr>
              <w:pStyle w:val="ListParagraph"/>
              <w:spacing w:line="280" w:lineRule="atLeast"/>
              <w:ind w:left="278"/>
              <w:rPr>
                <w:rFonts w:ascii="Arial" w:hAnsi="Arial" w:cs="Arial"/>
                <w:sz w:val="18"/>
                <w:szCs w:val="18"/>
              </w:rPr>
            </w:pPr>
          </w:p>
        </w:tc>
      </w:tr>
      <w:bookmarkEnd w:id="2"/>
    </w:tbl>
    <w:p w14:paraId="778C9AA0" w14:textId="77777777" w:rsidR="004F0480" w:rsidRDefault="004F0480" w:rsidP="00E33289">
      <w:pPr>
        <w:spacing w:line="280" w:lineRule="atLeast"/>
        <w:rPr>
          <w:rFonts w:ascii="Arial" w:hAnsi="Arial" w:cs="Arial"/>
          <w:sz w:val="18"/>
          <w:szCs w:val="18"/>
        </w:rPr>
      </w:pPr>
    </w:p>
    <w:p w14:paraId="6814E355" w14:textId="77777777" w:rsidR="004F0480" w:rsidRDefault="004F0480">
      <w:pPr>
        <w:rPr>
          <w:rFonts w:ascii="Arial" w:hAnsi="Arial" w:cs="Arial"/>
          <w:sz w:val="18"/>
          <w:szCs w:val="18"/>
        </w:rPr>
      </w:pPr>
      <w:r>
        <w:rPr>
          <w:rFonts w:ascii="Arial" w:hAnsi="Arial" w:cs="Arial"/>
          <w:sz w:val="18"/>
          <w:szCs w:val="18"/>
        </w:rPr>
        <w:br w:type="page"/>
      </w:r>
    </w:p>
    <w:p w14:paraId="046233C9" w14:textId="77777777" w:rsidR="00765647" w:rsidRPr="00E33289" w:rsidRDefault="00765647"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52F44ACC" w14:textId="77777777" w:rsidTr="00391614">
        <w:tc>
          <w:tcPr>
            <w:tcW w:w="8516" w:type="dxa"/>
            <w:gridSpan w:val="2"/>
            <w:tcBorders>
              <w:bottom w:val="single" w:sz="18" w:space="0" w:color="000000"/>
            </w:tcBorders>
          </w:tcPr>
          <w:p w14:paraId="46695BD1" w14:textId="77777777" w:rsidR="00765647" w:rsidRPr="00391614" w:rsidRDefault="00765647" w:rsidP="00391614">
            <w:pPr>
              <w:spacing w:line="280" w:lineRule="atLeast"/>
              <w:rPr>
                <w:rFonts w:ascii="Arial" w:eastAsia="MS Gothic" w:hAnsi="Arial" w:cs="Arial"/>
                <w:b/>
                <w:bCs/>
                <w:sz w:val="18"/>
                <w:szCs w:val="18"/>
              </w:rPr>
            </w:pPr>
            <w:bookmarkStart w:id="3" w:name="OLE_LINK4"/>
            <w:r w:rsidRPr="00391614">
              <w:rPr>
                <w:rFonts w:ascii="Arial" w:eastAsia="MS Gothic" w:hAnsi="Arial" w:cs="Arial"/>
                <w:b/>
                <w:bCs/>
                <w:sz w:val="18"/>
                <w:szCs w:val="18"/>
              </w:rPr>
              <w:t>THEMATIC PRIORITY 3: TRANSPORT</w:t>
            </w:r>
          </w:p>
        </w:tc>
      </w:tr>
      <w:tr w:rsidR="00765647" w:rsidRPr="00391614" w14:paraId="24328CD3" w14:textId="77777777" w:rsidTr="00391614">
        <w:tc>
          <w:tcPr>
            <w:tcW w:w="4258" w:type="dxa"/>
            <w:shd w:val="clear" w:color="auto" w:fill="C0C0C0"/>
          </w:tcPr>
          <w:p w14:paraId="00E66734"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STRENGTHS</w:t>
            </w:r>
          </w:p>
        </w:tc>
        <w:tc>
          <w:tcPr>
            <w:tcW w:w="4258" w:type="dxa"/>
            <w:shd w:val="clear" w:color="auto" w:fill="C0C0C0"/>
          </w:tcPr>
          <w:p w14:paraId="2211E95E"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WEAKNESSES</w:t>
            </w:r>
          </w:p>
        </w:tc>
      </w:tr>
      <w:tr w:rsidR="00765647" w:rsidRPr="00391614" w14:paraId="33CB0E9C" w14:textId="77777777" w:rsidTr="00391614">
        <w:tc>
          <w:tcPr>
            <w:tcW w:w="4258" w:type="dxa"/>
          </w:tcPr>
          <w:p w14:paraId="4251392E" w14:textId="77777777" w:rsidR="00765647" w:rsidRPr="00B12D2B" w:rsidRDefault="00765647" w:rsidP="00B12D2B">
            <w:pPr>
              <w:pStyle w:val="ListParagraph"/>
              <w:numPr>
                <w:ilvl w:val="0"/>
                <w:numId w:val="11"/>
              </w:numPr>
              <w:spacing w:line="280" w:lineRule="atLeast"/>
              <w:ind w:left="284" w:hanging="142"/>
              <w:rPr>
                <w:rFonts w:ascii="Arial" w:eastAsia="MS Gothic" w:hAnsi="Arial" w:cs="Arial"/>
                <w:bCs/>
                <w:sz w:val="18"/>
                <w:szCs w:val="18"/>
              </w:rPr>
            </w:pPr>
            <w:r w:rsidRPr="00B12D2B">
              <w:rPr>
                <w:rFonts w:ascii="Arial" w:eastAsia="MS Gothic" w:hAnsi="Arial" w:cs="Arial"/>
                <w:bCs/>
                <w:sz w:val="18"/>
                <w:szCs w:val="18"/>
              </w:rPr>
              <w:t>River Danube and river Drava present a great potential for inland water transport and connection with western and central Europe</w:t>
            </w:r>
            <w:r w:rsidR="00042957" w:rsidRPr="00B12D2B">
              <w:rPr>
                <w:rFonts w:ascii="Arial" w:eastAsia="MS Gothic" w:hAnsi="Arial" w:cs="Arial"/>
                <w:bCs/>
                <w:sz w:val="18"/>
                <w:szCs w:val="18"/>
              </w:rPr>
              <w:t>.</w:t>
            </w:r>
          </w:p>
          <w:p w14:paraId="410B7696" w14:textId="77777777" w:rsidR="00765647" w:rsidRPr="00391614" w:rsidRDefault="00765647" w:rsidP="00B12D2B">
            <w:pPr>
              <w:pStyle w:val="ListParagraph"/>
              <w:numPr>
                <w:ilvl w:val="0"/>
                <w:numId w:val="11"/>
              </w:numPr>
              <w:spacing w:line="280" w:lineRule="atLeast"/>
              <w:ind w:left="284" w:hanging="142"/>
              <w:rPr>
                <w:rFonts w:ascii="Arial" w:eastAsia="MS Gothic" w:hAnsi="Arial" w:cs="Arial"/>
                <w:b/>
                <w:bCs/>
                <w:sz w:val="18"/>
                <w:szCs w:val="18"/>
                <w:u w:val="single"/>
                <w:lang w:val="en-GB"/>
              </w:rPr>
            </w:pPr>
            <w:r w:rsidRPr="00B12D2B">
              <w:rPr>
                <w:rFonts w:ascii="Arial" w:eastAsia="MS Gothic" w:hAnsi="Arial" w:cs="Arial"/>
                <w:bCs/>
                <w:sz w:val="18"/>
                <w:szCs w:val="18"/>
              </w:rPr>
              <w:t xml:space="preserve">The </w:t>
            </w:r>
            <w:proofErr w:type="spellStart"/>
            <w:r w:rsidRPr="00B12D2B">
              <w:rPr>
                <w:rFonts w:ascii="Arial" w:eastAsia="MS Gothic" w:hAnsi="Arial" w:cs="Arial"/>
                <w:bCs/>
                <w:sz w:val="18"/>
                <w:szCs w:val="18"/>
              </w:rPr>
              <w:t>programme</w:t>
            </w:r>
            <w:proofErr w:type="spellEnd"/>
            <w:r w:rsidRPr="00B12D2B">
              <w:rPr>
                <w:rFonts w:ascii="Arial" w:eastAsia="MS Gothic" w:hAnsi="Arial" w:cs="Arial"/>
                <w:bCs/>
                <w:sz w:val="18"/>
                <w:szCs w:val="18"/>
              </w:rPr>
              <w:t xml:space="preserve"> area is at the junction of the main rail and road traffic routes connecting Western and Central Europe with South-East Europe crossed by major Pan-European corridors and is part of the TEN-T networks.</w:t>
            </w:r>
            <w:r w:rsidRPr="00391614">
              <w:rPr>
                <w:rFonts w:ascii="Arial" w:eastAsia="MS Gothic" w:hAnsi="Arial" w:cs="Arial"/>
                <w:bCs/>
                <w:sz w:val="18"/>
                <w:szCs w:val="18"/>
                <w:lang w:val="en-GB"/>
              </w:rPr>
              <w:t xml:space="preserve"> </w:t>
            </w:r>
          </w:p>
        </w:tc>
        <w:tc>
          <w:tcPr>
            <w:tcW w:w="4258" w:type="dxa"/>
          </w:tcPr>
          <w:p w14:paraId="6FD1249E" w14:textId="77777777" w:rsidR="00765647" w:rsidRPr="00B12D2B" w:rsidRDefault="00765647" w:rsidP="00FF013C">
            <w:pPr>
              <w:pStyle w:val="ListParagraph"/>
              <w:numPr>
                <w:ilvl w:val="0"/>
                <w:numId w:val="11"/>
              </w:numPr>
              <w:spacing w:line="280" w:lineRule="atLeast"/>
              <w:ind w:left="284" w:hanging="142"/>
              <w:rPr>
                <w:rFonts w:ascii="Arial" w:eastAsia="MS Gothic" w:hAnsi="Arial" w:cs="Arial"/>
                <w:bCs/>
                <w:sz w:val="18"/>
                <w:szCs w:val="18"/>
              </w:rPr>
            </w:pPr>
            <w:r w:rsidRPr="00B12D2B">
              <w:rPr>
                <w:rFonts w:ascii="Arial" w:eastAsia="MS Gothic" w:hAnsi="Arial" w:cs="Arial"/>
                <w:bCs/>
                <w:sz w:val="18"/>
                <w:szCs w:val="18"/>
              </w:rPr>
              <w:t>Railway infrastructure needs restructuring and modernization in order to meet international standards.</w:t>
            </w:r>
          </w:p>
          <w:p w14:paraId="4576B038" w14:textId="08123964" w:rsidR="00765647" w:rsidRPr="00FA196C" w:rsidRDefault="00631528" w:rsidP="00FF013C">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Water and railway transport systems are u</w:t>
            </w:r>
            <w:r w:rsidR="00765647" w:rsidRPr="00B12D2B">
              <w:rPr>
                <w:rFonts w:ascii="Arial" w:eastAsia="MS Gothic" w:hAnsi="Arial" w:cs="Arial"/>
                <w:bCs/>
                <w:sz w:val="18"/>
                <w:szCs w:val="18"/>
              </w:rPr>
              <w:t>nderused</w:t>
            </w:r>
            <w:r>
              <w:rPr>
                <w:rFonts w:ascii="Arial" w:eastAsia="MS Gothic" w:hAnsi="Arial" w:cs="Arial"/>
                <w:bCs/>
                <w:sz w:val="18"/>
                <w:szCs w:val="18"/>
              </w:rPr>
              <w:t>.</w:t>
            </w:r>
          </w:p>
          <w:p w14:paraId="755320B1" w14:textId="2055E25F" w:rsidR="00631528" w:rsidRDefault="00FA196C" w:rsidP="00FF013C">
            <w:pPr>
              <w:pStyle w:val="ListParagraph"/>
              <w:numPr>
                <w:ilvl w:val="0"/>
                <w:numId w:val="11"/>
              </w:numPr>
              <w:spacing w:line="280" w:lineRule="atLeast"/>
              <w:ind w:left="284" w:hanging="142"/>
              <w:rPr>
                <w:rFonts w:ascii="Arial" w:eastAsia="MS Gothic" w:hAnsi="Arial" w:cs="Arial"/>
                <w:bCs/>
                <w:sz w:val="18"/>
                <w:szCs w:val="18"/>
              </w:rPr>
            </w:pPr>
            <w:r w:rsidRPr="00FF013C">
              <w:rPr>
                <w:rFonts w:ascii="Arial" w:eastAsia="MS Gothic" w:hAnsi="Arial" w:cs="Arial"/>
                <w:bCs/>
                <w:sz w:val="18"/>
                <w:szCs w:val="18"/>
              </w:rPr>
              <w:t>Inland waterways are insufficiently interconnected</w:t>
            </w:r>
          </w:p>
          <w:p w14:paraId="111A2A07" w14:textId="77777777" w:rsidR="00FA196C" w:rsidRPr="00FF013C" w:rsidRDefault="00631528" w:rsidP="00D15D2D">
            <w:pPr>
              <w:pStyle w:val="ListParagraph"/>
              <w:numPr>
                <w:ilvl w:val="0"/>
                <w:numId w:val="11"/>
              </w:numPr>
              <w:spacing w:line="280" w:lineRule="atLeast"/>
              <w:ind w:left="284" w:hanging="142"/>
              <w:rPr>
                <w:rFonts w:ascii="Arial" w:eastAsia="MS Gothic" w:hAnsi="Arial" w:cs="Arial"/>
                <w:bCs/>
                <w:sz w:val="18"/>
                <w:szCs w:val="18"/>
              </w:rPr>
            </w:pPr>
            <w:r w:rsidRPr="00167E22">
              <w:rPr>
                <w:rFonts w:ascii="Arial" w:eastAsia="MS Gothic" w:hAnsi="Arial" w:cs="Arial"/>
                <w:bCs/>
                <w:sz w:val="18"/>
                <w:szCs w:val="18"/>
                <w:lang w:val="en-GB"/>
              </w:rPr>
              <w:t xml:space="preserve">Lack of investments in transport infrastructure in the areas of railways and inland waterways </w:t>
            </w:r>
          </w:p>
        </w:tc>
      </w:tr>
      <w:tr w:rsidR="00765647" w:rsidRPr="00391614" w14:paraId="02EBCFC4" w14:textId="77777777" w:rsidTr="00391614">
        <w:tc>
          <w:tcPr>
            <w:tcW w:w="4258" w:type="dxa"/>
            <w:shd w:val="clear" w:color="auto" w:fill="C0C0C0"/>
          </w:tcPr>
          <w:p w14:paraId="0FFC35C4"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OPPORTUNITIES</w:t>
            </w:r>
          </w:p>
        </w:tc>
        <w:tc>
          <w:tcPr>
            <w:tcW w:w="4258" w:type="dxa"/>
            <w:shd w:val="clear" w:color="auto" w:fill="C0C0C0"/>
          </w:tcPr>
          <w:p w14:paraId="59A7516E"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64ABF5BD" w14:textId="77777777" w:rsidTr="00391614">
        <w:tc>
          <w:tcPr>
            <w:tcW w:w="4258" w:type="dxa"/>
          </w:tcPr>
          <w:p w14:paraId="2B8E4DC6" w14:textId="77777777" w:rsidR="00765647" w:rsidRDefault="00765647" w:rsidP="00FF013C">
            <w:pPr>
              <w:pStyle w:val="ListParagraph"/>
              <w:numPr>
                <w:ilvl w:val="0"/>
                <w:numId w:val="11"/>
              </w:numPr>
              <w:spacing w:line="280" w:lineRule="atLeast"/>
              <w:ind w:left="284" w:hanging="142"/>
              <w:rPr>
                <w:rFonts w:ascii="Arial" w:eastAsia="MS Gothic" w:hAnsi="Arial" w:cs="Arial"/>
                <w:bCs/>
                <w:sz w:val="18"/>
                <w:szCs w:val="18"/>
              </w:rPr>
            </w:pPr>
            <w:r w:rsidRPr="00B12D2B">
              <w:rPr>
                <w:rFonts w:ascii="Arial" w:eastAsia="MS Gothic" w:hAnsi="Arial" w:cs="Arial"/>
                <w:bCs/>
                <w:sz w:val="18"/>
                <w:szCs w:val="18"/>
              </w:rPr>
              <w:t xml:space="preserve">Potential for Danube ports and waterways to </w:t>
            </w:r>
            <w:proofErr w:type="spellStart"/>
            <w:r w:rsidRPr="00B12D2B">
              <w:rPr>
                <w:rFonts w:ascii="Arial" w:eastAsia="MS Gothic" w:hAnsi="Arial" w:cs="Arial"/>
                <w:bCs/>
                <w:sz w:val="18"/>
                <w:szCs w:val="18"/>
              </w:rPr>
              <w:t>optimise</w:t>
            </w:r>
            <w:proofErr w:type="spellEnd"/>
            <w:r w:rsidRPr="00B12D2B">
              <w:rPr>
                <w:rFonts w:ascii="Arial" w:eastAsia="MS Gothic" w:hAnsi="Arial" w:cs="Arial"/>
                <w:bCs/>
                <w:sz w:val="18"/>
                <w:szCs w:val="18"/>
              </w:rPr>
              <w:t xml:space="preserve"> inland water transport and connection with Western and Central Europe.</w:t>
            </w:r>
          </w:p>
          <w:p w14:paraId="0D4A67EC" w14:textId="77777777" w:rsidR="00FA196C" w:rsidRPr="00FF013C" w:rsidRDefault="00FA196C" w:rsidP="00FF013C">
            <w:pPr>
              <w:pStyle w:val="ListParagraph"/>
              <w:numPr>
                <w:ilvl w:val="0"/>
                <w:numId w:val="11"/>
              </w:numPr>
              <w:spacing w:line="280" w:lineRule="atLeast"/>
              <w:ind w:left="284" w:hanging="142"/>
              <w:rPr>
                <w:rFonts w:ascii="Arial" w:eastAsia="MS Gothic" w:hAnsi="Arial" w:cs="Arial"/>
                <w:bCs/>
                <w:sz w:val="18"/>
                <w:szCs w:val="18"/>
              </w:rPr>
            </w:pPr>
            <w:r w:rsidRPr="00FF013C">
              <w:rPr>
                <w:rFonts w:ascii="Arial" w:eastAsia="MS Gothic" w:hAnsi="Arial" w:cs="Arial"/>
                <w:bCs/>
                <w:sz w:val="18"/>
                <w:szCs w:val="18"/>
              </w:rPr>
              <w:t>Major investment into transport networks is necessary to ensure economic development, for example, multi-functional canal Danube-Sava, as part of the  transport networks of Croatian Danube Basin</w:t>
            </w:r>
          </w:p>
          <w:p w14:paraId="7A817BAF" w14:textId="77777777" w:rsidR="00FA196C" w:rsidRPr="00FA196C" w:rsidRDefault="00FA196C" w:rsidP="00FF013C">
            <w:pPr>
              <w:pStyle w:val="ListParagraph"/>
              <w:numPr>
                <w:ilvl w:val="0"/>
                <w:numId w:val="11"/>
              </w:numPr>
              <w:spacing w:line="280" w:lineRule="atLeast"/>
              <w:ind w:left="284" w:hanging="142"/>
              <w:rPr>
                <w:rFonts w:ascii="Arial" w:eastAsia="MS Gothic" w:hAnsi="Arial" w:cs="Arial"/>
                <w:bCs/>
                <w:sz w:val="18"/>
                <w:szCs w:val="18"/>
              </w:rPr>
            </w:pPr>
            <w:r w:rsidRPr="00FA196C">
              <w:rPr>
                <w:rFonts w:ascii="Arial" w:eastAsia="MS Gothic" w:hAnsi="Arial" w:cs="Arial"/>
                <w:bCs/>
                <w:sz w:val="18"/>
                <w:szCs w:val="18"/>
              </w:rPr>
              <w:t>The major waterways crossing</w:t>
            </w:r>
            <w:r>
              <w:rPr>
                <w:rFonts w:ascii="Arial" w:eastAsia="MS Gothic" w:hAnsi="Arial" w:cs="Arial"/>
                <w:bCs/>
                <w:sz w:val="18"/>
                <w:szCs w:val="18"/>
              </w:rPr>
              <w:t>s</w:t>
            </w:r>
            <w:r w:rsidRPr="00FA196C">
              <w:rPr>
                <w:rFonts w:ascii="Arial" w:eastAsia="MS Gothic" w:hAnsi="Arial" w:cs="Arial"/>
                <w:bCs/>
                <w:sz w:val="18"/>
                <w:szCs w:val="18"/>
              </w:rPr>
              <w:t xml:space="preserve"> </w:t>
            </w:r>
            <w:r>
              <w:rPr>
                <w:rFonts w:ascii="Arial" w:eastAsia="MS Gothic" w:hAnsi="Arial" w:cs="Arial"/>
                <w:bCs/>
                <w:sz w:val="18"/>
                <w:szCs w:val="18"/>
              </w:rPr>
              <w:t xml:space="preserve">in the </w:t>
            </w:r>
            <w:proofErr w:type="spellStart"/>
            <w:r>
              <w:rPr>
                <w:rFonts w:ascii="Arial" w:eastAsia="MS Gothic" w:hAnsi="Arial" w:cs="Arial"/>
                <w:bCs/>
                <w:sz w:val="18"/>
                <w:szCs w:val="18"/>
              </w:rPr>
              <w:t>programme</w:t>
            </w:r>
            <w:proofErr w:type="spellEnd"/>
            <w:r w:rsidRPr="00FA196C">
              <w:rPr>
                <w:rFonts w:ascii="Arial" w:eastAsia="MS Gothic" w:hAnsi="Arial" w:cs="Arial"/>
                <w:bCs/>
                <w:sz w:val="18"/>
                <w:szCs w:val="18"/>
              </w:rPr>
              <w:t xml:space="preserve"> area offer a great potential for inland water transport and connection between central and south-eastern Europe.</w:t>
            </w:r>
          </w:p>
          <w:p w14:paraId="5472D632" w14:textId="77777777" w:rsidR="00FA196C" w:rsidRPr="00FF013C" w:rsidRDefault="00FA196C" w:rsidP="00FF013C">
            <w:pPr>
              <w:pStyle w:val="ListParagraph"/>
              <w:numPr>
                <w:ilvl w:val="0"/>
                <w:numId w:val="11"/>
              </w:numPr>
              <w:spacing w:line="280" w:lineRule="atLeast"/>
              <w:ind w:left="284" w:hanging="142"/>
              <w:rPr>
                <w:rFonts w:ascii="Arial" w:eastAsia="MS Gothic" w:hAnsi="Arial" w:cs="Arial"/>
                <w:bCs/>
                <w:sz w:val="18"/>
                <w:szCs w:val="18"/>
              </w:rPr>
            </w:pPr>
            <w:r w:rsidRPr="00FF013C">
              <w:rPr>
                <w:rFonts w:ascii="Arial" w:eastAsia="MS Gothic" w:hAnsi="Arial" w:cs="Arial"/>
                <w:bCs/>
                <w:sz w:val="18"/>
                <w:szCs w:val="18"/>
              </w:rPr>
              <w:t xml:space="preserve">Waterway development has potential and should be interlinked with TEN-T. </w:t>
            </w:r>
          </w:p>
          <w:p w14:paraId="54900C1D" w14:textId="77777777" w:rsidR="00FA196C" w:rsidRPr="00FF013C" w:rsidRDefault="00FF013C" w:rsidP="00FF013C">
            <w:pPr>
              <w:pStyle w:val="ListParagraph"/>
              <w:numPr>
                <w:ilvl w:val="0"/>
                <w:numId w:val="11"/>
              </w:numPr>
              <w:spacing w:line="280" w:lineRule="atLeast"/>
              <w:ind w:left="284" w:hanging="142"/>
              <w:rPr>
                <w:rFonts w:ascii="Arial" w:eastAsia="MS Gothic" w:hAnsi="Arial" w:cs="Arial"/>
                <w:bCs/>
                <w:sz w:val="18"/>
                <w:szCs w:val="18"/>
              </w:rPr>
            </w:pPr>
            <w:r w:rsidRPr="00FF013C">
              <w:rPr>
                <w:rFonts w:ascii="Arial" w:eastAsia="MS Gothic" w:hAnsi="Arial" w:cs="Arial"/>
                <w:bCs/>
                <w:sz w:val="18"/>
                <w:szCs w:val="18"/>
              </w:rPr>
              <w:t>Intermodal transport combining air, rail, road and water networks represent a major opportunity for economic development.</w:t>
            </w:r>
          </w:p>
          <w:p w14:paraId="352D871B" w14:textId="77777777" w:rsidR="00765647" w:rsidRPr="00B12D2B" w:rsidRDefault="00765647" w:rsidP="00FF013C">
            <w:pPr>
              <w:pStyle w:val="ListParagraph"/>
              <w:numPr>
                <w:ilvl w:val="0"/>
                <w:numId w:val="11"/>
              </w:numPr>
              <w:spacing w:line="280" w:lineRule="atLeast"/>
              <w:ind w:left="284" w:hanging="142"/>
              <w:rPr>
                <w:rFonts w:ascii="Arial" w:eastAsia="MS Gothic" w:hAnsi="Arial" w:cs="Arial"/>
                <w:bCs/>
                <w:sz w:val="18"/>
                <w:szCs w:val="18"/>
              </w:rPr>
            </w:pPr>
            <w:r w:rsidRPr="00B12D2B">
              <w:rPr>
                <w:rFonts w:ascii="Arial" w:eastAsia="MS Gothic" w:hAnsi="Arial" w:cs="Arial"/>
                <w:bCs/>
                <w:sz w:val="18"/>
                <w:szCs w:val="18"/>
              </w:rPr>
              <w:t>Ports have potential of becoming multimodal logistics centers with appropriate level of investment in infrastructure.</w:t>
            </w:r>
          </w:p>
          <w:p w14:paraId="2EA4F718" w14:textId="77777777" w:rsidR="00166C36" w:rsidRPr="00547DE9" w:rsidRDefault="00765647" w:rsidP="00547DE9">
            <w:pPr>
              <w:pStyle w:val="ListParagraph"/>
              <w:numPr>
                <w:ilvl w:val="0"/>
                <w:numId w:val="11"/>
              </w:numPr>
              <w:spacing w:line="280" w:lineRule="atLeast"/>
              <w:ind w:left="284" w:hanging="147"/>
              <w:rPr>
                <w:rFonts w:ascii="Arial" w:eastAsia="MS Gothic" w:hAnsi="Arial" w:cs="Arial"/>
                <w:b/>
                <w:bCs/>
                <w:sz w:val="18"/>
                <w:szCs w:val="18"/>
                <w:u w:val="single"/>
                <w:lang w:val="en-GB"/>
              </w:rPr>
            </w:pPr>
            <w:r w:rsidRPr="0061063A">
              <w:rPr>
                <w:rFonts w:ascii="Arial" w:eastAsia="MS Gothic" w:hAnsi="Arial" w:cs="Arial"/>
                <w:bCs/>
                <w:sz w:val="18"/>
                <w:szCs w:val="18"/>
              </w:rPr>
              <w:t>Regional airports in Osijek and Novi Sad have potential for development – especially for low-cost airlines ad cargo transportation (</w:t>
            </w:r>
            <w:proofErr w:type="spellStart"/>
            <w:r w:rsidRPr="0061063A">
              <w:rPr>
                <w:rFonts w:ascii="Arial" w:eastAsia="MS Gothic" w:hAnsi="Arial" w:cs="Arial"/>
                <w:bCs/>
                <w:sz w:val="18"/>
                <w:szCs w:val="18"/>
              </w:rPr>
              <w:t>agri</w:t>
            </w:r>
            <w:proofErr w:type="spellEnd"/>
            <w:r w:rsidRPr="0061063A">
              <w:rPr>
                <w:rFonts w:ascii="Arial" w:eastAsia="MS Gothic" w:hAnsi="Arial" w:cs="Arial"/>
                <w:bCs/>
                <w:sz w:val="18"/>
                <w:szCs w:val="18"/>
              </w:rPr>
              <w:t>-food exports)</w:t>
            </w:r>
            <w:r w:rsidR="00042957" w:rsidRPr="0061063A">
              <w:rPr>
                <w:rFonts w:ascii="Arial" w:eastAsia="MS Gothic" w:hAnsi="Arial" w:cs="Arial"/>
                <w:bCs/>
                <w:sz w:val="18"/>
                <w:szCs w:val="18"/>
              </w:rPr>
              <w:t>.</w:t>
            </w:r>
          </w:p>
          <w:p w14:paraId="10819FCF" w14:textId="50B1E8AD" w:rsidR="0061063A" w:rsidRPr="00E617D0" w:rsidRDefault="00BF3ADA" w:rsidP="00E617D0">
            <w:pPr>
              <w:pStyle w:val="ListParagraph"/>
              <w:numPr>
                <w:ilvl w:val="0"/>
                <w:numId w:val="11"/>
              </w:numPr>
              <w:spacing w:line="280" w:lineRule="atLeast"/>
              <w:ind w:left="284" w:hanging="147"/>
              <w:rPr>
                <w:rFonts w:ascii="Arial" w:eastAsia="MS Gothic" w:hAnsi="Arial" w:cs="Arial"/>
                <w:bCs/>
                <w:sz w:val="18"/>
                <w:szCs w:val="18"/>
                <w:lang w:val="en-GB"/>
              </w:rPr>
            </w:pPr>
            <w:r w:rsidRPr="00BF3ADA">
              <w:rPr>
                <w:rFonts w:ascii="Arial" w:eastAsia="MS Gothic" w:hAnsi="Arial" w:cs="Arial"/>
                <w:bCs/>
                <w:sz w:val="18"/>
                <w:szCs w:val="18"/>
                <w:lang w:val="en-GB"/>
              </w:rPr>
              <w:t>Potential for stimulation economic growth by b</w:t>
            </w:r>
            <w:r w:rsidR="0061063A" w:rsidRPr="00BF3ADA">
              <w:rPr>
                <w:rFonts w:ascii="Arial" w:eastAsia="MS Gothic" w:hAnsi="Arial" w:cs="Arial"/>
                <w:bCs/>
                <w:sz w:val="18"/>
                <w:szCs w:val="18"/>
                <w:lang w:val="en-GB"/>
              </w:rPr>
              <w:t>etter connectivity of urban and rural transport networks of the programme area i</w:t>
            </w:r>
            <w:r w:rsidRPr="00BF3ADA">
              <w:rPr>
                <w:rFonts w:ascii="Arial" w:eastAsia="MS Gothic" w:hAnsi="Arial" w:cs="Arial"/>
                <w:bCs/>
                <w:sz w:val="18"/>
                <w:szCs w:val="18"/>
                <w:lang w:val="en-GB"/>
              </w:rPr>
              <w:t>nternally and to major highways</w:t>
            </w:r>
          </w:p>
        </w:tc>
        <w:tc>
          <w:tcPr>
            <w:tcW w:w="4258" w:type="dxa"/>
          </w:tcPr>
          <w:p w14:paraId="57DC9047" w14:textId="77777777" w:rsidR="00765647" w:rsidRPr="00B12D2B" w:rsidRDefault="00765647" w:rsidP="00B12D2B">
            <w:pPr>
              <w:pStyle w:val="ListParagraph"/>
              <w:numPr>
                <w:ilvl w:val="0"/>
                <w:numId w:val="11"/>
              </w:numPr>
              <w:spacing w:line="280" w:lineRule="atLeast"/>
              <w:ind w:left="284" w:hanging="142"/>
              <w:rPr>
                <w:rFonts w:ascii="Arial" w:eastAsia="MS Gothic" w:hAnsi="Arial" w:cs="Arial"/>
                <w:bCs/>
                <w:sz w:val="18"/>
                <w:szCs w:val="18"/>
              </w:rPr>
            </w:pPr>
            <w:smartTag w:uri="urn:schemas-microsoft-com:office:smarttags" w:element="country-region">
              <w:smartTag w:uri="urn:schemas-microsoft-com:office:smarttags" w:element="place">
                <w:r w:rsidRPr="00B12D2B">
                  <w:rPr>
                    <w:rFonts w:ascii="Arial" w:eastAsia="MS Gothic" w:hAnsi="Arial" w:cs="Arial"/>
                    <w:bCs/>
                    <w:sz w:val="18"/>
                    <w:szCs w:val="18"/>
                  </w:rPr>
                  <w:t>Croatia</w:t>
                </w:r>
              </w:smartTag>
            </w:smartTag>
            <w:r w:rsidRPr="00B12D2B">
              <w:rPr>
                <w:rFonts w:ascii="Arial" w:eastAsia="MS Gothic" w:hAnsi="Arial" w:cs="Arial"/>
                <w:bCs/>
                <w:sz w:val="18"/>
                <w:szCs w:val="18"/>
              </w:rPr>
              <w:t>’s entry to Schengen regime might have negative impact on border propulsion.</w:t>
            </w:r>
          </w:p>
          <w:p w14:paraId="35F720A4" w14:textId="77777777" w:rsidR="00166C36" w:rsidRPr="00547DE9" w:rsidRDefault="00571225" w:rsidP="00547DE9">
            <w:pPr>
              <w:pStyle w:val="ListParagraph"/>
              <w:numPr>
                <w:ilvl w:val="0"/>
                <w:numId w:val="11"/>
              </w:numPr>
              <w:spacing w:line="280" w:lineRule="atLeast"/>
              <w:ind w:left="284" w:hanging="142"/>
              <w:rPr>
                <w:rFonts w:ascii="Arial" w:hAnsi="Arial" w:cs="Arial"/>
                <w:sz w:val="18"/>
                <w:szCs w:val="18"/>
              </w:rPr>
            </w:pPr>
            <w:r w:rsidRPr="00547DE9">
              <w:rPr>
                <w:rFonts w:ascii="Arial" w:eastAsia="MS Gothic" w:hAnsi="Arial" w:cs="Arial"/>
                <w:bCs/>
                <w:sz w:val="18"/>
                <w:szCs w:val="18"/>
              </w:rPr>
              <w:t>Lack of investment</w:t>
            </w:r>
            <w:r w:rsidR="00631528">
              <w:rPr>
                <w:rFonts w:ascii="Arial" w:eastAsia="MS Gothic" w:hAnsi="Arial" w:cs="Arial"/>
                <w:bCs/>
                <w:sz w:val="18"/>
                <w:szCs w:val="18"/>
              </w:rPr>
              <w:t>s</w:t>
            </w:r>
            <w:r w:rsidRPr="00547DE9">
              <w:rPr>
                <w:rFonts w:ascii="Arial" w:eastAsia="MS Gothic" w:hAnsi="Arial" w:cs="Arial"/>
                <w:bCs/>
                <w:sz w:val="18"/>
                <w:szCs w:val="18"/>
              </w:rPr>
              <w:t xml:space="preserve"> into transport networks </w:t>
            </w:r>
            <w:r w:rsidR="00CB4F15">
              <w:rPr>
                <w:rFonts w:ascii="Arial" w:eastAsia="MS Gothic" w:hAnsi="Arial" w:cs="Arial"/>
                <w:bCs/>
                <w:sz w:val="18"/>
                <w:szCs w:val="18"/>
              </w:rPr>
              <w:t>i</w:t>
            </w:r>
            <w:r w:rsidR="00D15D2D">
              <w:rPr>
                <w:rFonts w:ascii="Arial" w:eastAsia="MS Gothic" w:hAnsi="Arial" w:cs="Arial"/>
                <w:bCs/>
                <w:sz w:val="18"/>
                <w:szCs w:val="18"/>
              </w:rPr>
              <w:t>n general due to global economic crisis</w:t>
            </w:r>
            <w:r w:rsidR="00F47AE3">
              <w:rPr>
                <w:rFonts w:ascii="Arial" w:eastAsia="MS Gothic" w:hAnsi="Arial" w:cs="Arial"/>
                <w:bCs/>
                <w:sz w:val="18"/>
                <w:szCs w:val="18"/>
              </w:rPr>
              <w:t>.</w:t>
            </w:r>
          </w:p>
        </w:tc>
      </w:tr>
      <w:bookmarkEnd w:id="3"/>
    </w:tbl>
    <w:p w14:paraId="33FF3C69" w14:textId="77777777" w:rsidR="00662F55" w:rsidRDefault="00662F55" w:rsidP="00E33289">
      <w:pPr>
        <w:spacing w:line="280" w:lineRule="atLeast"/>
        <w:rPr>
          <w:rFonts w:ascii="Arial" w:hAnsi="Arial" w:cs="Arial"/>
          <w:sz w:val="18"/>
          <w:szCs w:val="18"/>
        </w:rPr>
      </w:pPr>
    </w:p>
    <w:p w14:paraId="61BD5F6F" w14:textId="77777777" w:rsidR="00662F55" w:rsidRDefault="00662F55">
      <w:pPr>
        <w:rPr>
          <w:rFonts w:ascii="Arial" w:hAnsi="Arial" w:cs="Arial"/>
          <w:sz w:val="18"/>
          <w:szCs w:val="18"/>
        </w:rPr>
      </w:pPr>
      <w:r>
        <w:rPr>
          <w:rFonts w:ascii="Arial" w:hAnsi="Arial" w:cs="Arial"/>
          <w:sz w:val="18"/>
          <w:szCs w:val="18"/>
        </w:rPr>
        <w:br w:type="page"/>
      </w:r>
    </w:p>
    <w:p w14:paraId="3903169E" w14:textId="77777777" w:rsidR="00FA196C" w:rsidRDefault="00FA196C" w:rsidP="00E33289">
      <w:pPr>
        <w:spacing w:line="280" w:lineRule="atLeast"/>
        <w:rPr>
          <w:rFonts w:ascii="Arial" w:hAnsi="Arial" w:cs="Arial"/>
          <w:sz w:val="18"/>
          <w:szCs w:val="18"/>
        </w:rPr>
      </w:pPr>
    </w:p>
    <w:p w14:paraId="46877773" w14:textId="77777777" w:rsidR="00FA196C" w:rsidRPr="00E33289" w:rsidRDefault="00FA196C"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1A8116E4" w14:textId="77777777" w:rsidTr="0023558C">
        <w:tc>
          <w:tcPr>
            <w:tcW w:w="8516" w:type="dxa"/>
            <w:gridSpan w:val="2"/>
            <w:tcBorders>
              <w:bottom w:val="single" w:sz="18" w:space="0" w:color="000000"/>
            </w:tcBorders>
          </w:tcPr>
          <w:p w14:paraId="55FE5EA0" w14:textId="77777777" w:rsidR="00765647" w:rsidRPr="00391614" w:rsidRDefault="00765647" w:rsidP="00391614">
            <w:pPr>
              <w:spacing w:line="280" w:lineRule="atLeast"/>
              <w:rPr>
                <w:rFonts w:ascii="Arial" w:eastAsia="MS Gothic" w:hAnsi="Arial" w:cs="Arial"/>
                <w:b/>
                <w:bCs/>
                <w:sz w:val="18"/>
                <w:szCs w:val="18"/>
              </w:rPr>
            </w:pPr>
            <w:bookmarkStart w:id="4" w:name="OLE_LINK5"/>
            <w:r w:rsidRPr="00391614">
              <w:rPr>
                <w:rFonts w:ascii="Arial" w:eastAsia="MS Gothic" w:hAnsi="Arial" w:cs="Arial"/>
                <w:b/>
                <w:bCs/>
                <w:sz w:val="18"/>
                <w:szCs w:val="18"/>
              </w:rPr>
              <w:t>THEMATIC PRIORITY 4: TOURISM AND CULTURAL AND NATURAL HERITAGE</w:t>
            </w:r>
          </w:p>
        </w:tc>
      </w:tr>
      <w:tr w:rsidR="00765647" w:rsidRPr="00391614" w14:paraId="31A103B2" w14:textId="77777777" w:rsidTr="0023558C">
        <w:tc>
          <w:tcPr>
            <w:tcW w:w="4258" w:type="dxa"/>
            <w:shd w:val="clear" w:color="auto" w:fill="C0C0C0"/>
          </w:tcPr>
          <w:p w14:paraId="6557D87B"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STRENGTHS</w:t>
            </w:r>
          </w:p>
        </w:tc>
        <w:tc>
          <w:tcPr>
            <w:tcW w:w="4258" w:type="dxa"/>
            <w:shd w:val="clear" w:color="auto" w:fill="C0C0C0"/>
          </w:tcPr>
          <w:p w14:paraId="7618D49A" w14:textId="77777777" w:rsidR="00765647" w:rsidRPr="008325C0" w:rsidRDefault="00765647" w:rsidP="00391614">
            <w:pPr>
              <w:spacing w:line="280" w:lineRule="atLeast"/>
              <w:rPr>
                <w:rFonts w:ascii="Arial" w:hAnsi="Arial" w:cs="Arial"/>
                <w:b/>
                <w:sz w:val="18"/>
                <w:szCs w:val="18"/>
              </w:rPr>
            </w:pPr>
            <w:r w:rsidRPr="008325C0">
              <w:rPr>
                <w:rFonts w:ascii="Arial" w:hAnsi="Arial" w:cs="Arial"/>
                <w:b/>
                <w:sz w:val="18"/>
                <w:szCs w:val="18"/>
              </w:rPr>
              <w:t>WEAKNESSES</w:t>
            </w:r>
          </w:p>
        </w:tc>
      </w:tr>
      <w:tr w:rsidR="00765647" w:rsidRPr="00391614" w14:paraId="3BB84482" w14:textId="77777777" w:rsidTr="0023558C">
        <w:tc>
          <w:tcPr>
            <w:tcW w:w="4258" w:type="dxa"/>
          </w:tcPr>
          <w:p w14:paraId="09177EF0"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042957">
              <w:rPr>
                <w:rFonts w:ascii="Arial" w:eastAsia="MS Gothic" w:hAnsi="Arial" w:cs="Arial"/>
                <w:bCs/>
                <w:sz w:val="18"/>
                <w:szCs w:val="18"/>
              </w:rPr>
              <w:t>Wide range of buildings and sites of historical, archeological and artistic importance.</w:t>
            </w:r>
          </w:p>
          <w:p w14:paraId="656D644C" w14:textId="77777777" w:rsidR="00765647" w:rsidRPr="00042957"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042957">
              <w:rPr>
                <w:rFonts w:ascii="Arial" w:eastAsia="MS Gothic" w:hAnsi="Arial" w:cs="Arial"/>
                <w:bCs/>
                <w:sz w:val="18"/>
                <w:szCs w:val="18"/>
              </w:rPr>
              <w:t>Rich cultural heritage and unique natural resources.</w:t>
            </w:r>
          </w:p>
          <w:p w14:paraId="30ADB0C5" w14:textId="77777777" w:rsidR="00765647"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 xml:space="preserve">Diversity of natural landscapes; recognized for traditional hospitality of local population; </w:t>
            </w:r>
            <w:proofErr w:type="spellStart"/>
            <w:r w:rsidRPr="00662F55">
              <w:rPr>
                <w:rFonts w:ascii="Arial" w:eastAsia="MS Gothic" w:hAnsi="Arial" w:cs="Arial"/>
                <w:bCs/>
                <w:sz w:val="18"/>
                <w:szCs w:val="18"/>
              </w:rPr>
              <w:t>authencity</w:t>
            </w:r>
            <w:proofErr w:type="spellEnd"/>
            <w:r w:rsidRPr="00662F55">
              <w:rPr>
                <w:rFonts w:ascii="Arial" w:eastAsia="MS Gothic" w:hAnsi="Arial" w:cs="Arial"/>
                <w:bCs/>
                <w:sz w:val="18"/>
                <w:szCs w:val="18"/>
              </w:rPr>
              <w:t xml:space="preserve"> of a multicultural rural society; proximity to large generating markets; increasing number of events; increa</w:t>
            </w:r>
            <w:r w:rsidR="00662F55">
              <w:rPr>
                <w:rFonts w:ascii="Arial" w:eastAsia="MS Gothic" w:hAnsi="Arial" w:cs="Arial"/>
                <w:bCs/>
                <w:sz w:val="18"/>
                <w:szCs w:val="18"/>
              </w:rPr>
              <w:t>sing diversity of accommodation.</w:t>
            </w:r>
            <w:r w:rsidRPr="00662F55">
              <w:rPr>
                <w:rFonts w:ascii="Arial" w:eastAsia="MS Gothic" w:hAnsi="Arial" w:cs="Arial"/>
                <w:bCs/>
                <w:sz w:val="18"/>
                <w:szCs w:val="18"/>
              </w:rPr>
              <w:t xml:space="preserve"> </w:t>
            </w:r>
          </w:p>
          <w:p w14:paraId="12634465" w14:textId="77777777" w:rsidR="00F51E3F" w:rsidRPr="00662F55" w:rsidRDefault="00F51E3F"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 xml:space="preserve">Richness of ethnicities on both sides of the border </w:t>
            </w:r>
          </w:p>
          <w:p w14:paraId="0B96DF9B"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Important wine growing regions; positive attitude of local communities toward tourism; established tourism board system.</w:t>
            </w:r>
          </w:p>
          <w:p w14:paraId="2AFF4F5D" w14:textId="3DB8D41E" w:rsidR="008C251D" w:rsidRPr="00042957" w:rsidRDefault="008C251D" w:rsidP="00662F55">
            <w:pPr>
              <w:pStyle w:val="ListParagraph"/>
              <w:numPr>
                <w:ilvl w:val="0"/>
                <w:numId w:val="11"/>
              </w:numPr>
              <w:spacing w:line="280" w:lineRule="atLeast"/>
              <w:ind w:left="284" w:hanging="142"/>
              <w:rPr>
                <w:rFonts w:ascii="Arial" w:eastAsia="MS Gothic" w:hAnsi="Arial" w:cs="Arial"/>
                <w:b/>
                <w:bCs/>
                <w:sz w:val="18"/>
                <w:szCs w:val="18"/>
              </w:rPr>
            </w:pPr>
            <w:r>
              <w:rPr>
                <w:rFonts w:ascii="Arial" w:eastAsia="MS Gothic" w:hAnsi="Arial" w:cs="Arial"/>
                <w:bCs/>
                <w:sz w:val="18"/>
                <w:szCs w:val="18"/>
              </w:rPr>
              <w:t xml:space="preserve">Continental tourism </w:t>
            </w:r>
            <w:r w:rsidR="00F47AE3">
              <w:rPr>
                <w:rFonts w:ascii="Arial" w:eastAsia="MS Gothic" w:hAnsi="Arial" w:cs="Arial"/>
                <w:bCs/>
                <w:sz w:val="18"/>
                <w:szCs w:val="18"/>
              </w:rPr>
              <w:t>has</w:t>
            </w:r>
            <w:r>
              <w:rPr>
                <w:rFonts w:ascii="Arial" w:eastAsia="MS Gothic" w:hAnsi="Arial" w:cs="Arial"/>
                <w:bCs/>
                <w:sz w:val="18"/>
                <w:szCs w:val="18"/>
              </w:rPr>
              <w:t xml:space="preserve"> developed</w:t>
            </w:r>
            <w:r w:rsidR="00F47AE3">
              <w:rPr>
                <w:rFonts w:ascii="Arial" w:eastAsia="MS Gothic" w:hAnsi="Arial" w:cs="Arial"/>
                <w:bCs/>
                <w:sz w:val="18"/>
                <w:szCs w:val="18"/>
              </w:rPr>
              <w:t xml:space="preserve"> significantly</w:t>
            </w:r>
            <w:r>
              <w:rPr>
                <w:rFonts w:ascii="Arial" w:eastAsia="MS Gothic" w:hAnsi="Arial" w:cs="Arial"/>
                <w:bCs/>
                <w:sz w:val="18"/>
                <w:szCs w:val="18"/>
              </w:rPr>
              <w:t xml:space="preserve"> in the last 10 years in the </w:t>
            </w:r>
            <w:proofErr w:type="spellStart"/>
            <w:r>
              <w:rPr>
                <w:rFonts w:ascii="Arial" w:eastAsia="MS Gothic" w:hAnsi="Arial" w:cs="Arial"/>
                <w:bCs/>
                <w:sz w:val="18"/>
                <w:szCs w:val="18"/>
              </w:rPr>
              <w:t>programme</w:t>
            </w:r>
            <w:proofErr w:type="spellEnd"/>
            <w:r>
              <w:rPr>
                <w:rFonts w:ascii="Arial" w:eastAsia="MS Gothic" w:hAnsi="Arial" w:cs="Arial"/>
                <w:bCs/>
                <w:sz w:val="18"/>
                <w:szCs w:val="18"/>
              </w:rPr>
              <w:t xml:space="preserve"> area</w:t>
            </w:r>
            <w:r w:rsidR="00373CE7">
              <w:rPr>
                <w:rFonts w:ascii="Arial" w:eastAsia="MS Gothic" w:hAnsi="Arial" w:cs="Arial"/>
                <w:bCs/>
                <w:sz w:val="18"/>
                <w:szCs w:val="18"/>
              </w:rPr>
              <w:t>.</w:t>
            </w:r>
          </w:p>
        </w:tc>
        <w:tc>
          <w:tcPr>
            <w:tcW w:w="4258" w:type="dxa"/>
          </w:tcPr>
          <w:p w14:paraId="1F946D0B"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 xml:space="preserve">Lack of stronger national support and promotion of continental tourism in the </w:t>
            </w:r>
            <w:proofErr w:type="spellStart"/>
            <w:r w:rsidRPr="00662F55">
              <w:rPr>
                <w:rFonts w:ascii="Arial" w:eastAsia="MS Gothic" w:hAnsi="Arial" w:cs="Arial"/>
                <w:bCs/>
                <w:sz w:val="18"/>
                <w:szCs w:val="18"/>
              </w:rPr>
              <w:t>programme</w:t>
            </w:r>
            <w:proofErr w:type="spellEnd"/>
            <w:r w:rsidRPr="00662F55">
              <w:rPr>
                <w:rFonts w:ascii="Arial" w:eastAsia="MS Gothic" w:hAnsi="Arial" w:cs="Arial"/>
                <w:bCs/>
                <w:sz w:val="18"/>
                <w:szCs w:val="18"/>
              </w:rPr>
              <w:t xml:space="preserve"> area.</w:t>
            </w:r>
          </w:p>
          <w:p w14:paraId="43967D3E"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Lack of joint touristic offer / capacity / quality (accommodation, info offices, etc).</w:t>
            </w:r>
          </w:p>
          <w:p w14:paraId="7F4F808C" w14:textId="39E33632" w:rsidR="00A665E8"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 xml:space="preserve">Lack of know-how and experience </w:t>
            </w:r>
            <w:r w:rsidR="00C43791">
              <w:rPr>
                <w:rFonts w:ascii="Arial" w:eastAsia="MS Gothic" w:hAnsi="Arial" w:cs="Arial"/>
                <w:bCs/>
                <w:sz w:val="18"/>
                <w:szCs w:val="18"/>
              </w:rPr>
              <w:t>in</w:t>
            </w:r>
            <w:r w:rsidR="00C43791" w:rsidRPr="00662F55">
              <w:rPr>
                <w:rFonts w:ascii="Arial" w:eastAsia="MS Gothic" w:hAnsi="Arial" w:cs="Arial"/>
                <w:bCs/>
                <w:sz w:val="18"/>
                <w:szCs w:val="18"/>
              </w:rPr>
              <w:t xml:space="preserve"> </w:t>
            </w:r>
            <w:r w:rsidRPr="00662F55">
              <w:rPr>
                <w:rFonts w:ascii="Arial" w:eastAsia="MS Gothic" w:hAnsi="Arial" w:cs="Arial"/>
                <w:bCs/>
                <w:sz w:val="18"/>
                <w:szCs w:val="18"/>
              </w:rPr>
              <w:t>tourism</w:t>
            </w:r>
            <w:r w:rsidR="0032537B">
              <w:rPr>
                <w:rFonts w:ascii="Arial" w:eastAsia="MS Gothic" w:hAnsi="Arial" w:cs="Arial"/>
                <w:bCs/>
                <w:sz w:val="18"/>
                <w:szCs w:val="18"/>
              </w:rPr>
              <w:t xml:space="preserve"> </w:t>
            </w:r>
            <w:r w:rsidR="00C43791">
              <w:rPr>
                <w:rFonts w:ascii="Arial" w:eastAsia="MS Gothic" w:hAnsi="Arial" w:cs="Arial"/>
                <w:bCs/>
                <w:sz w:val="18"/>
                <w:szCs w:val="18"/>
              </w:rPr>
              <w:t>sector.</w:t>
            </w:r>
            <w:r w:rsidR="0032537B">
              <w:rPr>
                <w:rFonts w:ascii="Arial" w:eastAsia="MS Gothic" w:hAnsi="Arial" w:cs="Arial"/>
                <w:bCs/>
                <w:sz w:val="18"/>
                <w:szCs w:val="18"/>
              </w:rPr>
              <w:t xml:space="preserve"> </w:t>
            </w:r>
          </w:p>
          <w:p w14:paraId="28037093" w14:textId="77777777" w:rsidR="00765647" w:rsidRPr="00662F55" w:rsidRDefault="00A665E8"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I</w:t>
            </w:r>
            <w:r w:rsidR="0032537B" w:rsidRPr="00887118">
              <w:rPr>
                <w:rFonts w:ascii="Arial" w:eastAsia="MS Gothic" w:hAnsi="Arial" w:cs="Arial"/>
                <w:bCs/>
                <w:sz w:val="18"/>
                <w:szCs w:val="18"/>
              </w:rPr>
              <w:t>nsufficient cooperation</w:t>
            </w:r>
            <w:r w:rsidR="0032537B">
              <w:rPr>
                <w:rFonts w:ascii="Arial" w:eastAsia="MS Gothic" w:hAnsi="Arial" w:cs="Arial"/>
                <w:bCs/>
                <w:sz w:val="18"/>
                <w:szCs w:val="18"/>
              </w:rPr>
              <w:t xml:space="preserve"> between stakeholders in tourism sector.</w:t>
            </w:r>
          </w:p>
          <w:p w14:paraId="270278AB"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Lack of destination managem</w:t>
            </w:r>
            <w:r w:rsidR="00042957" w:rsidRPr="00662F55">
              <w:rPr>
                <w:rFonts w:ascii="Arial" w:eastAsia="MS Gothic" w:hAnsi="Arial" w:cs="Arial"/>
                <w:bCs/>
                <w:sz w:val="18"/>
                <w:szCs w:val="18"/>
              </w:rPr>
              <w:t>ent</w:t>
            </w:r>
            <w:r w:rsidRPr="00662F55">
              <w:rPr>
                <w:rFonts w:ascii="Arial" w:eastAsia="MS Gothic" w:hAnsi="Arial" w:cs="Arial"/>
                <w:bCs/>
                <w:sz w:val="18"/>
                <w:szCs w:val="18"/>
              </w:rPr>
              <w:t>.</w:t>
            </w:r>
          </w:p>
          <w:p w14:paraId="4B2190F5" w14:textId="77777777" w:rsidR="0092733B" w:rsidRDefault="00765647" w:rsidP="00F47AE3">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Under-utilized potential for tourism.</w:t>
            </w:r>
          </w:p>
          <w:p w14:paraId="251DB06B" w14:textId="61C2F453" w:rsidR="00C5369E" w:rsidRPr="00F47AE3" w:rsidRDefault="00765647" w:rsidP="00F47AE3">
            <w:pPr>
              <w:pStyle w:val="ListParagraph"/>
              <w:numPr>
                <w:ilvl w:val="0"/>
                <w:numId w:val="11"/>
              </w:numPr>
              <w:spacing w:line="280" w:lineRule="atLeast"/>
              <w:ind w:left="284" w:hanging="142"/>
              <w:rPr>
                <w:rFonts w:ascii="Arial" w:eastAsia="MS Gothic" w:hAnsi="Arial" w:cs="Arial"/>
                <w:bCs/>
                <w:sz w:val="18"/>
                <w:szCs w:val="18"/>
              </w:rPr>
            </w:pPr>
            <w:r w:rsidRPr="00F47AE3">
              <w:rPr>
                <w:rFonts w:ascii="Arial" w:eastAsia="MS Gothic" w:hAnsi="Arial" w:cs="Arial"/>
                <w:bCs/>
                <w:sz w:val="18"/>
                <w:szCs w:val="18"/>
              </w:rPr>
              <w:t>Insufficiency of market ready attractions</w:t>
            </w:r>
            <w:r w:rsidR="0092733B">
              <w:rPr>
                <w:rFonts w:ascii="Arial" w:eastAsia="MS Gothic" w:hAnsi="Arial" w:cs="Arial"/>
                <w:bCs/>
                <w:sz w:val="18"/>
                <w:szCs w:val="18"/>
              </w:rPr>
              <w:t xml:space="preserve"> </w:t>
            </w:r>
            <w:r w:rsidRPr="00F47AE3">
              <w:rPr>
                <w:rFonts w:ascii="Arial" w:hAnsi="Arial" w:cs="Arial"/>
                <w:sz w:val="18"/>
                <w:szCs w:val="18"/>
              </w:rPr>
              <w:t xml:space="preserve"> </w:t>
            </w:r>
          </w:p>
          <w:p w14:paraId="7F05BF4D" w14:textId="77777777" w:rsidR="00C5369E" w:rsidRPr="00662F55" w:rsidRDefault="00C5369E" w:rsidP="004137B0">
            <w:pPr>
              <w:pStyle w:val="ListParagraph"/>
              <w:numPr>
                <w:ilvl w:val="0"/>
                <w:numId w:val="11"/>
              </w:numPr>
              <w:spacing w:line="280" w:lineRule="atLeast"/>
              <w:ind w:left="278" w:hanging="141"/>
              <w:rPr>
                <w:rFonts w:ascii="Arial" w:eastAsia="MS Gothic" w:hAnsi="Arial" w:cs="Arial"/>
                <w:bCs/>
                <w:sz w:val="18"/>
                <w:szCs w:val="18"/>
              </w:rPr>
            </w:pPr>
            <w:r w:rsidRPr="00662F55">
              <w:rPr>
                <w:rFonts w:ascii="Arial" w:eastAsia="MS Gothic" w:hAnsi="Arial" w:cs="Arial"/>
                <w:bCs/>
                <w:sz w:val="18"/>
                <w:szCs w:val="18"/>
              </w:rPr>
              <w:t>Lack of financing for tourism.</w:t>
            </w:r>
          </w:p>
          <w:p w14:paraId="1A88E349" w14:textId="77777777" w:rsidR="00765647" w:rsidRDefault="00C5369E" w:rsidP="00F47AE3">
            <w:pPr>
              <w:pStyle w:val="ListParagraph"/>
              <w:numPr>
                <w:ilvl w:val="0"/>
                <w:numId w:val="11"/>
              </w:numPr>
              <w:spacing w:line="280" w:lineRule="atLeast"/>
              <w:ind w:left="278" w:hanging="141"/>
              <w:rPr>
                <w:rFonts w:ascii="Arial" w:eastAsia="MS Gothic" w:hAnsi="Arial" w:cs="Arial"/>
                <w:bCs/>
                <w:sz w:val="18"/>
                <w:szCs w:val="18"/>
              </w:rPr>
            </w:pPr>
            <w:r w:rsidRPr="00662F55">
              <w:rPr>
                <w:rFonts w:ascii="Arial" w:eastAsia="MS Gothic" w:hAnsi="Arial" w:cs="Arial"/>
                <w:bCs/>
                <w:sz w:val="18"/>
                <w:szCs w:val="18"/>
              </w:rPr>
              <w:t xml:space="preserve">Insufficient number of incoming </w:t>
            </w:r>
            <w:r>
              <w:rPr>
                <w:rFonts w:ascii="Arial" w:eastAsia="MS Gothic" w:hAnsi="Arial" w:cs="Arial"/>
                <w:bCs/>
                <w:sz w:val="18"/>
                <w:szCs w:val="18"/>
              </w:rPr>
              <w:t xml:space="preserve">tourist </w:t>
            </w:r>
            <w:r w:rsidRPr="00662F55">
              <w:rPr>
                <w:rFonts w:ascii="Arial" w:eastAsia="MS Gothic" w:hAnsi="Arial" w:cs="Arial"/>
                <w:bCs/>
                <w:sz w:val="18"/>
                <w:szCs w:val="18"/>
              </w:rPr>
              <w:t xml:space="preserve">agencies in the </w:t>
            </w:r>
            <w:proofErr w:type="spellStart"/>
            <w:r w:rsidRPr="00662F55">
              <w:rPr>
                <w:rFonts w:ascii="Arial" w:eastAsia="MS Gothic" w:hAnsi="Arial" w:cs="Arial"/>
                <w:bCs/>
                <w:sz w:val="18"/>
                <w:szCs w:val="18"/>
              </w:rPr>
              <w:t>programme</w:t>
            </w:r>
            <w:proofErr w:type="spellEnd"/>
            <w:r w:rsidRPr="00662F55">
              <w:rPr>
                <w:rFonts w:ascii="Arial" w:eastAsia="MS Gothic" w:hAnsi="Arial" w:cs="Arial"/>
                <w:bCs/>
                <w:sz w:val="18"/>
                <w:szCs w:val="18"/>
              </w:rPr>
              <w:t xml:space="preserve"> area</w:t>
            </w:r>
            <w:r>
              <w:rPr>
                <w:rFonts w:ascii="Arial" w:eastAsia="MS Gothic" w:hAnsi="Arial" w:cs="Arial"/>
                <w:bCs/>
                <w:sz w:val="18"/>
                <w:szCs w:val="18"/>
              </w:rPr>
              <w:t>.</w:t>
            </w:r>
          </w:p>
          <w:p w14:paraId="10843A2B" w14:textId="77777777" w:rsidR="00F47AE3" w:rsidRPr="00F47AE3" w:rsidRDefault="00F47AE3" w:rsidP="00F47AE3">
            <w:pPr>
              <w:pStyle w:val="ListParagraph"/>
              <w:numPr>
                <w:ilvl w:val="0"/>
                <w:numId w:val="11"/>
              </w:numPr>
              <w:spacing w:line="280" w:lineRule="atLeast"/>
              <w:ind w:left="278" w:hanging="141"/>
              <w:rPr>
                <w:rFonts w:ascii="Arial" w:eastAsia="MS Gothic" w:hAnsi="Arial" w:cs="Arial"/>
                <w:bCs/>
                <w:sz w:val="18"/>
                <w:szCs w:val="18"/>
              </w:rPr>
            </w:pPr>
            <w:r w:rsidRPr="00F47AE3">
              <w:rPr>
                <w:rFonts w:ascii="Arial" w:eastAsia="MS Gothic" w:hAnsi="Arial" w:cs="Arial"/>
                <w:bCs/>
                <w:sz w:val="18"/>
                <w:szCs w:val="18"/>
              </w:rPr>
              <w:t>Lack of entrepreneurial</w:t>
            </w:r>
            <w:r>
              <w:rPr>
                <w:rFonts w:ascii="Arial" w:eastAsia="MS Gothic" w:hAnsi="Arial" w:cs="Arial"/>
                <w:bCs/>
                <w:sz w:val="18"/>
                <w:szCs w:val="18"/>
              </w:rPr>
              <w:t xml:space="preserve"> spirit and skills for tourism</w:t>
            </w:r>
            <w:r w:rsidRPr="00F47AE3">
              <w:rPr>
                <w:rFonts w:ascii="Arial" w:eastAsia="MS Gothic" w:hAnsi="Arial" w:cs="Arial"/>
                <w:bCs/>
                <w:sz w:val="18"/>
                <w:szCs w:val="18"/>
              </w:rPr>
              <w:t xml:space="preserve"> </w:t>
            </w:r>
          </w:p>
        </w:tc>
      </w:tr>
      <w:tr w:rsidR="00765647" w:rsidRPr="00391614" w14:paraId="4FC8EB62" w14:textId="77777777" w:rsidTr="0023558C">
        <w:tc>
          <w:tcPr>
            <w:tcW w:w="4258" w:type="dxa"/>
            <w:shd w:val="clear" w:color="auto" w:fill="C0C0C0"/>
          </w:tcPr>
          <w:p w14:paraId="2729149B" w14:textId="77777777" w:rsidR="00765647" w:rsidRPr="00042957" w:rsidRDefault="00765647" w:rsidP="00391614">
            <w:pPr>
              <w:spacing w:line="280" w:lineRule="atLeast"/>
              <w:rPr>
                <w:rFonts w:ascii="Arial" w:eastAsia="MS Gothic" w:hAnsi="Arial" w:cs="Arial"/>
                <w:b/>
                <w:bCs/>
                <w:sz w:val="18"/>
                <w:szCs w:val="18"/>
              </w:rPr>
            </w:pPr>
            <w:r w:rsidRPr="00042957">
              <w:rPr>
                <w:rFonts w:ascii="Arial" w:eastAsia="MS Gothic" w:hAnsi="Arial" w:cs="Arial"/>
                <w:b/>
                <w:bCs/>
                <w:sz w:val="18"/>
                <w:szCs w:val="18"/>
              </w:rPr>
              <w:t>OPPORTUNITIES</w:t>
            </w:r>
          </w:p>
        </w:tc>
        <w:tc>
          <w:tcPr>
            <w:tcW w:w="4258" w:type="dxa"/>
            <w:shd w:val="clear" w:color="auto" w:fill="C0C0C0"/>
          </w:tcPr>
          <w:p w14:paraId="6E084EEE"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6450F178" w14:textId="77777777" w:rsidTr="0023558C">
        <w:tc>
          <w:tcPr>
            <w:tcW w:w="4258" w:type="dxa"/>
          </w:tcPr>
          <w:p w14:paraId="69FAF03B" w14:textId="77777777" w:rsidR="00765647" w:rsidRPr="00662F55" w:rsidRDefault="001D414E"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 xml:space="preserve">Potential for </w:t>
            </w:r>
            <w:r w:rsidRPr="00042957">
              <w:rPr>
                <w:rFonts w:ascii="Arial" w:eastAsia="MS Gothic" w:hAnsi="Arial" w:cs="Arial"/>
                <w:bCs/>
                <w:sz w:val="18"/>
                <w:szCs w:val="18"/>
              </w:rPr>
              <w:t>improv</w:t>
            </w:r>
            <w:r>
              <w:rPr>
                <w:rFonts w:ascii="Arial" w:eastAsia="MS Gothic" w:hAnsi="Arial" w:cs="Arial"/>
                <w:bCs/>
                <w:sz w:val="18"/>
                <w:szCs w:val="18"/>
              </w:rPr>
              <w:t>ement</w:t>
            </w:r>
            <w:r w:rsidR="00765647" w:rsidRPr="00042957">
              <w:rPr>
                <w:rFonts w:ascii="Arial" w:eastAsia="MS Gothic" w:hAnsi="Arial" w:cs="Arial"/>
                <w:bCs/>
                <w:sz w:val="18"/>
                <w:szCs w:val="18"/>
              </w:rPr>
              <w:t>/broaden</w:t>
            </w:r>
            <w:r>
              <w:rPr>
                <w:rFonts w:ascii="Arial" w:eastAsia="MS Gothic" w:hAnsi="Arial" w:cs="Arial"/>
                <w:bCs/>
                <w:sz w:val="18"/>
                <w:szCs w:val="18"/>
              </w:rPr>
              <w:t>ing</w:t>
            </w:r>
            <w:r w:rsidR="00765647" w:rsidRPr="00042957">
              <w:rPr>
                <w:rFonts w:ascii="Arial" w:eastAsia="MS Gothic" w:hAnsi="Arial" w:cs="Arial"/>
                <w:bCs/>
                <w:sz w:val="18"/>
                <w:szCs w:val="18"/>
              </w:rPr>
              <w:t xml:space="preserve"> and diversif</w:t>
            </w:r>
            <w:r>
              <w:rPr>
                <w:rFonts w:ascii="Arial" w:eastAsia="MS Gothic" w:hAnsi="Arial" w:cs="Arial"/>
                <w:bCs/>
                <w:sz w:val="18"/>
                <w:szCs w:val="18"/>
              </w:rPr>
              <w:t xml:space="preserve">ication of </w:t>
            </w:r>
            <w:r w:rsidR="00765647" w:rsidRPr="00042957">
              <w:rPr>
                <w:rFonts w:ascii="Arial" w:eastAsia="MS Gothic" w:hAnsi="Arial" w:cs="Arial"/>
                <w:bCs/>
                <w:sz w:val="18"/>
                <w:szCs w:val="18"/>
              </w:rPr>
              <w:t xml:space="preserve">the joint touristic offer. </w:t>
            </w:r>
          </w:p>
          <w:p w14:paraId="5ADEFB45" w14:textId="77777777" w:rsidR="00765647" w:rsidRPr="00662F55" w:rsidRDefault="001D414E"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Need for o</w:t>
            </w:r>
            <w:r w:rsidR="00765647" w:rsidRPr="00042957">
              <w:rPr>
                <w:rFonts w:ascii="Arial" w:eastAsia="MS Gothic" w:hAnsi="Arial" w:cs="Arial"/>
                <w:bCs/>
                <w:sz w:val="18"/>
                <w:szCs w:val="18"/>
              </w:rPr>
              <w:t>ptimiz</w:t>
            </w:r>
            <w:r>
              <w:rPr>
                <w:rFonts w:ascii="Arial" w:eastAsia="MS Gothic" w:hAnsi="Arial" w:cs="Arial"/>
                <w:bCs/>
                <w:sz w:val="18"/>
                <w:szCs w:val="18"/>
              </w:rPr>
              <w:t>ation</w:t>
            </w:r>
            <w:r w:rsidR="00765647" w:rsidRPr="00042957">
              <w:rPr>
                <w:rFonts w:ascii="Arial" w:eastAsia="MS Gothic" w:hAnsi="Arial" w:cs="Arial"/>
                <w:bCs/>
                <w:sz w:val="18"/>
                <w:szCs w:val="18"/>
              </w:rPr>
              <w:t xml:space="preserve"> the potential for tourism by enabling </w:t>
            </w:r>
            <w:r w:rsidR="00765647" w:rsidRPr="00662F55">
              <w:rPr>
                <w:rFonts w:ascii="Arial" w:eastAsia="MS Gothic" w:hAnsi="Arial" w:cs="Arial"/>
                <w:bCs/>
                <w:sz w:val="18"/>
                <w:szCs w:val="18"/>
              </w:rPr>
              <w:t>basic tourism pre-conditions (accommodation, local tourism offices, etc)</w:t>
            </w:r>
          </w:p>
          <w:p w14:paraId="375A7F3A" w14:textId="77777777" w:rsidR="00C51695" w:rsidRPr="00662F55" w:rsidRDefault="001D414E"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P</w:t>
            </w:r>
            <w:r w:rsidR="00765647" w:rsidRPr="00662F55">
              <w:rPr>
                <w:rFonts w:ascii="Arial" w:eastAsia="MS Gothic" w:hAnsi="Arial" w:cs="Arial"/>
                <w:bCs/>
                <w:sz w:val="18"/>
                <w:szCs w:val="18"/>
              </w:rPr>
              <w:t xml:space="preserve">otential for further development of certain tourism niches: hunting, bird-watching, cultural tourism, </w:t>
            </w:r>
            <w:proofErr w:type="spellStart"/>
            <w:r w:rsidR="00765647" w:rsidRPr="00662F55">
              <w:rPr>
                <w:rFonts w:ascii="Arial" w:eastAsia="MS Gothic" w:hAnsi="Arial" w:cs="Arial"/>
                <w:bCs/>
                <w:sz w:val="18"/>
                <w:szCs w:val="18"/>
              </w:rPr>
              <w:t>eno</w:t>
            </w:r>
            <w:proofErr w:type="spellEnd"/>
            <w:r w:rsidR="00765647" w:rsidRPr="00662F55">
              <w:rPr>
                <w:rFonts w:ascii="Arial" w:eastAsia="MS Gothic" w:hAnsi="Arial" w:cs="Arial"/>
                <w:bCs/>
                <w:sz w:val="18"/>
                <w:szCs w:val="18"/>
              </w:rPr>
              <w:t xml:space="preserve">-gastro tourism, medical, cycle-tourism, memorial tourism, nautical tourism, </w:t>
            </w:r>
            <w:r w:rsidR="00C51695" w:rsidRPr="00662F55">
              <w:rPr>
                <w:rFonts w:ascii="Arial" w:eastAsia="MS Gothic" w:hAnsi="Arial" w:cs="Arial"/>
                <w:bCs/>
                <w:sz w:val="18"/>
                <w:szCs w:val="18"/>
              </w:rPr>
              <w:t>religious tour</w:t>
            </w:r>
            <w:r>
              <w:rPr>
                <w:rFonts w:ascii="Arial" w:eastAsia="MS Gothic" w:hAnsi="Arial" w:cs="Arial"/>
                <w:bCs/>
                <w:sz w:val="18"/>
                <w:szCs w:val="18"/>
              </w:rPr>
              <w:t>ism, etc.</w:t>
            </w:r>
          </w:p>
          <w:p w14:paraId="29A90854" w14:textId="77777777" w:rsidR="00765647" w:rsidRPr="00662F55" w:rsidRDefault="00765647" w:rsidP="00662F55">
            <w:pPr>
              <w:pStyle w:val="ListParagraph"/>
              <w:numPr>
                <w:ilvl w:val="0"/>
                <w:numId w:val="11"/>
              </w:numPr>
              <w:spacing w:line="280" w:lineRule="atLeast"/>
              <w:ind w:left="284" w:hanging="142"/>
              <w:rPr>
                <w:rFonts w:ascii="Arial" w:eastAsia="MS Gothic" w:hAnsi="Arial" w:cs="Arial"/>
                <w:bCs/>
                <w:sz w:val="18"/>
                <w:szCs w:val="18"/>
              </w:rPr>
            </w:pPr>
            <w:r w:rsidRPr="00662F55">
              <w:rPr>
                <w:rFonts w:ascii="Arial" w:eastAsia="MS Gothic" w:hAnsi="Arial" w:cs="Arial"/>
                <w:bCs/>
                <w:sz w:val="18"/>
                <w:szCs w:val="18"/>
              </w:rPr>
              <w:t>The wide range of buildings and sites of historical, archaeological and art</w:t>
            </w:r>
            <w:r w:rsidR="001D414E">
              <w:rPr>
                <w:rFonts w:ascii="Arial" w:eastAsia="MS Gothic" w:hAnsi="Arial" w:cs="Arial"/>
                <w:bCs/>
                <w:sz w:val="18"/>
                <w:szCs w:val="18"/>
              </w:rPr>
              <w:t xml:space="preserve">istic interest in the </w:t>
            </w:r>
            <w:proofErr w:type="spellStart"/>
            <w:r w:rsidR="001D414E">
              <w:rPr>
                <w:rFonts w:ascii="Arial" w:eastAsia="MS Gothic" w:hAnsi="Arial" w:cs="Arial"/>
                <w:bCs/>
                <w:sz w:val="18"/>
                <w:szCs w:val="18"/>
              </w:rPr>
              <w:t>programme</w:t>
            </w:r>
            <w:proofErr w:type="spellEnd"/>
            <w:r w:rsidRPr="00662F55">
              <w:rPr>
                <w:rFonts w:ascii="Arial" w:eastAsia="MS Gothic" w:hAnsi="Arial" w:cs="Arial"/>
                <w:bCs/>
                <w:sz w:val="18"/>
                <w:szCs w:val="18"/>
              </w:rPr>
              <w:t xml:space="preserve"> area offers plenty of opportunities for cultural exchanges and joint activities.</w:t>
            </w:r>
          </w:p>
          <w:p w14:paraId="54B14FE3" w14:textId="77777777" w:rsidR="00765647" w:rsidRPr="00662F55" w:rsidRDefault="001D414E"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for s</w:t>
            </w:r>
            <w:r w:rsidR="00765647" w:rsidRPr="00662F55">
              <w:rPr>
                <w:rFonts w:ascii="Arial" w:eastAsia="MS Gothic" w:hAnsi="Arial" w:cs="Arial"/>
                <w:bCs/>
                <w:sz w:val="18"/>
                <w:szCs w:val="18"/>
              </w:rPr>
              <w:t xml:space="preserve">timulating the entrepreneurial spirit </w:t>
            </w:r>
            <w:r w:rsidRPr="00662F55">
              <w:rPr>
                <w:rFonts w:ascii="Arial" w:eastAsia="MS Gothic" w:hAnsi="Arial" w:cs="Arial"/>
                <w:bCs/>
                <w:sz w:val="18"/>
                <w:szCs w:val="18"/>
              </w:rPr>
              <w:t>in</w:t>
            </w:r>
            <w:r>
              <w:rPr>
                <w:rFonts w:ascii="Arial" w:eastAsia="MS Gothic" w:hAnsi="Arial" w:cs="Arial"/>
                <w:bCs/>
                <w:sz w:val="18"/>
                <w:szCs w:val="18"/>
              </w:rPr>
              <w:t xml:space="preserve"> the </w:t>
            </w:r>
            <w:proofErr w:type="spellStart"/>
            <w:r>
              <w:rPr>
                <w:rFonts w:ascii="Arial" w:eastAsia="MS Gothic" w:hAnsi="Arial" w:cs="Arial"/>
                <w:bCs/>
                <w:sz w:val="18"/>
                <w:szCs w:val="18"/>
              </w:rPr>
              <w:t>programme</w:t>
            </w:r>
            <w:proofErr w:type="spellEnd"/>
            <w:r>
              <w:rPr>
                <w:rFonts w:ascii="Arial" w:eastAsia="MS Gothic" w:hAnsi="Arial" w:cs="Arial"/>
                <w:bCs/>
                <w:sz w:val="18"/>
                <w:szCs w:val="18"/>
              </w:rPr>
              <w:t xml:space="preserve"> area</w:t>
            </w:r>
            <w:r w:rsidR="00042957" w:rsidRPr="00662F55">
              <w:rPr>
                <w:rFonts w:ascii="Arial" w:eastAsia="MS Gothic" w:hAnsi="Arial" w:cs="Arial"/>
                <w:bCs/>
                <w:sz w:val="18"/>
                <w:szCs w:val="18"/>
              </w:rPr>
              <w:t>.</w:t>
            </w:r>
            <w:r w:rsidR="00765647" w:rsidRPr="00662F55">
              <w:rPr>
                <w:rFonts w:ascii="Arial" w:eastAsia="MS Gothic" w:hAnsi="Arial" w:cs="Arial"/>
                <w:bCs/>
                <w:sz w:val="18"/>
                <w:szCs w:val="18"/>
              </w:rPr>
              <w:t xml:space="preserve"> </w:t>
            </w:r>
          </w:p>
          <w:p w14:paraId="31529B58" w14:textId="77777777" w:rsidR="006A717A" w:rsidRPr="00662F55" w:rsidRDefault="00794F23"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in the area of i</w:t>
            </w:r>
            <w:r w:rsidR="00765647" w:rsidRPr="00662F55">
              <w:rPr>
                <w:rFonts w:ascii="Arial" w:eastAsia="MS Gothic" w:hAnsi="Arial" w:cs="Arial"/>
                <w:bCs/>
                <w:sz w:val="18"/>
                <w:szCs w:val="18"/>
              </w:rPr>
              <w:t>mproving cooperation between agricultural, health and cultural sectors for an integral CBC touristic offer</w:t>
            </w:r>
            <w:r w:rsidR="00042957" w:rsidRPr="00662F55">
              <w:rPr>
                <w:rFonts w:ascii="Arial" w:eastAsia="MS Gothic" w:hAnsi="Arial" w:cs="Arial"/>
                <w:bCs/>
                <w:sz w:val="18"/>
                <w:szCs w:val="18"/>
              </w:rPr>
              <w:t>.</w:t>
            </w:r>
            <w:r w:rsidR="006A717A" w:rsidRPr="00662F55">
              <w:rPr>
                <w:rFonts w:ascii="Arial" w:eastAsia="MS Gothic" w:hAnsi="Arial" w:cs="Arial"/>
                <w:bCs/>
                <w:sz w:val="18"/>
                <w:szCs w:val="18"/>
              </w:rPr>
              <w:t xml:space="preserve"> </w:t>
            </w:r>
          </w:p>
          <w:p w14:paraId="491E5DAE" w14:textId="77777777" w:rsidR="00765647" w:rsidRPr="00662F55" w:rsidRDefault="00794F23"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for i</w:t>
            </w:r>
            <w:r w:rsidR="00765647" w:rsidRPr="00662F55">
              <w:rPr>
                <w:rFonts w:ascii="Arial" w:eastAsia="MS Gothic" w:hAnsi="Arial" w:cs="Arial"/>
                <w:bCs/>
                <w:sz w:val="18"/>
                <w:szCs w:val="18"/>
              </w:rPr>
              <w:t>mprov</w:t>
            </w:r>
            <w:r>
              <w:rPr>
                <w:rFonts w:ascii="Arial" w:eastAsia="MS Gothic" w:hAnsi="Arial" w:cs="Arial"/>
                <w:bCs/>
                <w:sz w:val="18"/>
                <w:szCs w:val="18"/>
              </w:rPr>
              <w:t xml:space="preserve">ement of </w:t>
            </w:r>
            <w:r w:rsidR="00765647" w:rsidRPr="00662F55">
              <w:rPr>
                <w:rFonts w:ascii="Arial" w:eastAsia="MS Gothic" w:hAnsi="Arial" w:cs="Arial"/>
                <w:bCs/>
                <w:sz w:val="18"/>
                <w:szCs w:val="18"/>
              </w:rPr>
              <w:t>cooperation between tourism sector and local food and wine producers/associations and with cultural associations/institutions.</w:t>
            </w:r>
          </w:p>
          <w:p w14:paraId="2CFCA677" w14:textId="77777777" w:rsidR="00765647" w:rsidRPr="00662F55" w:rsidRDefault="00794F23"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Potential for u</w:t>
            </w:r>
            <w:r w:rsidR="00765647" w:rsidRPr="00662F55">
              <w:rPr>
                <w:rFonts w:ascii="Arial" w:eastAsia="MS Gothic" w:hAnsi="Arial" w:cs="Arial"/>
                <w:bCs/>
                <w:sz w:val="18"/>
                <w:szCs w:val="18"/>
              </w:rPr>
              <w:t xml:space="preserve">sing key nature and culture based attractions and customs in branding the </w:t>
            </w:r>
            <w:r w:rsidR="00765647" w:rsidRPr="00662F55">
              <w:rPr>
                <w:rFonts w:ascii="Arial" w:eastAsia="MS Gothic" w:hAnsi="Arial" w:cs="Arial"/>
                <w:bCs/>
                <w:sz w:val="18"/>
                <w:szCs w:val="18"/>
              </w:rPr>
              <w:lastRenderedPageBreak/>
              <w:t>area, such as Danube.</w:t>
            </w:r>
          </w:p>
          <w:p w14:paraId="738AFD4B" w14:textId="77777777" w:rsidR="00765647" w:rsidRPr="00662F55" w:rsidRDefault="00794F23"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in the area of</w:t>
            </w:r>
            <w:r w:rsidR="00765647" w:rsidRPr="00662F55">
              <w:rPr>
                <w:rFonts w:ascii="Arial" w:eastAsia="MS Gothic" w:hAnsi="Arial" w:cs="Arial"/>
                <w:bCs/>
                <w:sz w:val="18"/>
                <w:szCs w:val="18"/>
              </w:rPr>
              <w:t xml:space="preserve"> spatial </w:t>
            </w:r>
            <w:r w:rsidR="00042957" w:rsidRPr="00662F55">
              <w:rPr>
                <w:rFonts w:ascii="Arial" w:eastAsia="MS Gothic" w:hAnsi="Arial" w:cs="Arial"/>
                <w:bCs/>
                <w:sz w:val="18"/>
                <w:szCs w:val="18"/>
              </w:rPr>
              <w:t>beautification</w:t>
            </w:r>
            <w:r w:rsidR="00765647" w:rsidRPr="00662F55">
              <w:rPr>
                <w:rFonts w:ascii="Arial" w:eastAsia="MS Gothic" w:hAnsi="Arial" w:cs="Arial"/>
                <w:bCs/>
                <w:sz w:val="18"/>
                <w:szCs w:val="18"/>
              </w:rPr>
              <w:t>.</w:t>
            </w:r>
          </w:p>
          <w:p w14:paraId="36240CD3" w14:textId="77777777" w:rsidR="00765647" w:rsidRPr="00E617D0" w:rsidRDefault="00794F23" w:rsidP="00662F55">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Joint incentives i</w:t>
            </w:r>
            <w:r w:rsidR="00765647" w:rsidRPr="00662F55">
              <w:rPr>
                <w:rFonts w:ascii="Arial" w:eastAsia="MS Gothic" w:hAnsi="Arial" w:cs="Arial"/>
                <w:bCs/>
                <w:sz w:val="18"/>
                <w:szCs w:val="18"/>
              </w:rPr>
              <w:t>nvesting in joi</w:t>
            </w:r>
            <w:r w:rsidR="00F9573F" w:rsidRPr="00662F55">
              <w:rPr>
                <w:rFonts w:ascii="Arial" w:eastAsia="MS Gothic" w:hAnsi="Arial" w:cs="Arial"/>
                <w:bCs/>
                <w:sz w:val="18"/>
                <w:szCs w:val="18"/>
              </w:rPr>
              <w:t>nt promotional and sales capacities</w:t>
            </w:r>
            <w:r w:rsidR="00765647" w:rsidRPr="00662F55">
              <w:rPr>
                <w:rFonts w:ascii="Arial" w:eastAsia="MS Gothic" w:hAnsi="Arial" w:cs="Arial"/>
                <w:bCs/>
                <w:sz w:val="18"/>
                <w:szCs w:val="18"/>
              </w:rPr>
              <w:t>.</w:t>
            </w:r>
          </w:p>
          <w:p w14:paraId="200CC7C1" w14:textId="77777777" w:rsidR="0061063A" w:rsidRPr="00E617D0" w:rsidRDefault="0061063A" w:rsidP="00E617D0">
            <w:pPr>
              <w:pStyle w:val="ListParagraph"/>
              <w:numPr>
                <w:ilvl w:val="0"/>
                <w:numId w:val="11"/>
              </w:numPr>
              <w:spacing w:line="280" w:lineRule="atLeast"/>
              <w:ind w:left="284" w:hanging="142"/>
              <w:rPr>
                <w:rFonts w:ascii="Arial" w:eastAsia="MS Gothic" w:hAnsi="Arial" w:cs="Arial"/>
                <w:bCs/>
                <w:sz w:val="18"/>
                <w:szCs w:val="18"/>
              </w:rPr>
            </w:pPr>
            <w:r w:rsidRPr="00E617D0">
              <w:rPr>
                <w:rFonts w:ascii="Arial" w:eastAsia="MS Gothic" w:hAnsi="Arial" w:cs="Arial"/>
                <w:bCs/>
                <w:sz w:val="18"/>
                <w:szCs w:val="18"/>
              </w:rPr>
              <w:t xml:space="preserve">Danube as a great potential for tourism development. </w:t>
            </w:r>
          </w:p>
          <w:p w14:paraId="3E081864" w14:textId="6238D118" w:rsidR="0061063A" w:rsidRPr="00E617D0" w:rsidRDefault="0061063A" w:rsidP="00E617D0">
            <w:pPr>
              <w:pStyle w:val="ListParagraph"/>
              <w:numPr>
                <w:ilvl w:val="0"/>
                <w:numId w:val="11"/>
              </w:numPr>
              <w:spacing w:line="280" w:lineRule="atLeast"/>
              <w:ind w:left="284" w:hanging="142"/>
              <w:rPr>
                <w:rFonts w:ascii="Arial" w:eastAsia="MS Gothic" w:hAnsi="Arial" w:cs="Arial"/>
                <w:bCs/>
                <w:sz w:val="18"/>
                <w:szCs w:val="18"/>
              </w:rPr>
            </w:pPr>
            <w:r w:rsidRPr="00E617D0">
              <w:rPr>
                <w:rFonts w:ascii="Arial" w:eastAsia="MS Gothic" w:hAnsi="Arial" w:cs="Arial"/>
                <w:bCs/>
                <w:sz w:val="18"/>
                <w:szCs w:val="18"/>
              </w:rPr>
              <w:t>Potential for the development of tourism offer throughout the year.</w:t>
            </w:r>
          </w:p>
        </w:tc>
        <w:tc>
          <w:tcPr>
            <w:tcW w:w="4258" w:type="dxa"/>
          </w:tcPr>
          <w:p w14:paraId="579C8F97" w14:textId="77777777" w:rsidR="00B5347C" w:rsidRDefault="00B5347C" w:rsidP="00F47AE3">
            <w:pPr>
              <w:numPr>
                <w:ilvl w:val="0"/>
                <w:numId w:val="11"/>
              </w:numPr>
              <w:spacing w:line="280" w:lineRule="atLeast"/>
              <w:ind w:left="278" w:hanging="141"/>
              <w:contextualSpacing/>
              <w:jc w:val="both"/>
              <w:rPr>
                <w:rFonts w:ascii="Arial" w:hAnsi="Arial" w:cs="Arial"/>
                <w:sz w:val="18"/>
                <w:szCs w:val="18"/>
                <w:lang w:val="en-GB"/>
              </w:rPr>
            </w:pPr>
            <w:r>
              <w:rPr>
                <w:rFonts w:ascii="Arial" w:eastAsia="MS Gothic" w:hAnsi="Arial" w:cs="Arial"/>
                <w:bCs/>
                <w:sz w:val="18"/>
                <w:szCs w:val="18"/>
              </w:rPr>
              <w:lastRenderedPageBreak/>
              <w:t>L</w:t>
            </w:r>
            <w:r w:rsidRPr="00887118">
              <w:rPr>
                <w:rFonts w:ascii="Arial" w:eastAsia="MS Gothic" w:hAnsi="Arial" w:cs="Arial"/>
                <w:bCs/>
                <w:sz w:val="18"/>
                <w:szCs w:val="18"/>
              </w:rPr>
              <w:t>ow service quality</w:t>
            </w:r>
            <w:r w:rsidR="00F47AE3">
              <w:rPr>
                <w:rFonts w:ascii="Arial" w:eastAsia="MS Gothic" w:hAnsi="Arial" w:cs="Arial"/>
                <w:bCs/>
                <w:sz w:val="18"/>
                <w:szCs w:val="18"/>
              </w:rPr>
              <w:t xml:space="preserve"> standards</w:t>
            </w:r>
            <w:r w:rsidR="00EA16E2">
              <w:rPr>
                <w:rFonts w:ascii="Arial" w:eastAsia="MS Gothic" w:hAnsi="Arial" w:cs="Arial"/>
                <w:bCs/>
                <w:sz w:val="18"/>
                <w:szCs w:val="18"/>
              </w:rPr>
              <w:t xml:space="preserve"> affects further development of tourism in the </w:t>
            </w:r>
            <w:proofErr w:type="spellStart"/>
            <w:r w:rsidR="00EA16E2">
              <w:rPr>
                <w:rFonts w:ascii="Arial" w:eastAsia="MS Gothic" w:hAnsi="Arial" w:cs="Arial"/>
                <w:bCs/>
                <w:sz w:val="18"/>
                <w:szCs w:val="18"/>
              </w:rPr>
              <w:t>programme</w:t>
            </w:r>
            <w:proofErr w:type="spellEnd"/>
            <w:r w:rsidR="00EA16E2">
              <w:rPr>
                <w:rFonts w:ascii="Arial" w:eastAsia="MS Gothic" w:hAnsi="Arial" w:cs="Arial"/>
                <w:bCs/>
                <w:sz w:val="18"/>
                <w:szCs w:val="18"/>
              </w:rPr>
              <w:t xml:space="preserve"> area.</w:t>
            </w:r>
          </w:p>
          <w:p w14:paraId="4B688E4B" w14:textId="77777777" w:rsidR="00765647" w:rsidRPr="00662F55" w:rsidRDefault="00765647" w:rsidP="00F47AE3">
            <w:pPr>
              <w:pStyle w:val="ListParagraph"/>
              <w:numPr>
                <w:ilvl w:val="0"/>
                <w:numId w:val="11"/>
              </w:numPr>
              <w:spacing w:line="280" w:lineRule="atLeast"/>
              <w:ind w:left="278" w:hanging="141"/>
              <w:rPr>
                <w:rFonts w:ascii="Arial" w:eastAsia="MS Gothic" w:hAnsi="Arial" w:cs="Arial"/>
                <w:bCs/>
                <w:sz w:val="18"/>
                <w:szCs w:val="18"/>
              </w:rPr>
            </w:pPr>
            <w:r w:rsidRPr="00662F55">
              <w:rPr>
                <w:rFonts w:ascii="Arial" w:eastAsia="MS Gothic" w:hAnsi="Arial" w:cs="Arial"/>
                <w:bCs/>
                <w:sz w:val="18"/>
                <w:szCs w:val="18"/>
              </w:rPr>
              <w:t>Lack of cooperation between agricultural, health and culture sectors in order to provide integral touristic offer.</w:t>
            </w:r>
          </w:p>
          <w:p w14:paraId="30811D61" w14:textId="77777777" w:rsidR="00765647" w:rsidRPr="00391614" w:rsidRDefault="006E3613" w:rsidP="00F47AE3">
            <w:pPr>
              <w:pStyle w:val="ListParagraph"/>
              <w:numPr>
                <w:ilvl w:val="0"/>
                <w:numId w:val="11"/>
              </w:numPr>
              <w:spacing w:line="280" w:lineRule="atLeast"/>
              <w:ind w:left="278" w:hanging="141"/>
              <w:rPr>
                <w:rFonts w:ascii="Arial" w:hAnsi="Arial" w:cs="Arial"/>
                <w:sz w:val="18"/>
                <w:szCs w:val="18"/>
              </w:rPr>
            </w:pPr>
            <w:r>
              <w:rPr>
                <w:rFonts w:ascii="Arial" w:hAnsi="Arial" w:cs="Arial"/>
                <w:sz w:val="18"/>
                <w:szCs w:val="18"/>
              </w:rPr>
              <w:t xml:space="preserve">Tourism sector not in line with market trends which lowers the competitiveness of the </w:t>
            </w:r>
            <w:proofErr w:type="spellStart"/>
            <w:r>
              <w:rPr>
                <w:rFonts w:ascii="Arial" w:hAnsi="Arial" w:cs="Arial"/>
                <w:sz w:val="18"/>
                <w:szCs w:val="18"/>
              </w:rPr>
              <w:t>programme</w:t>
            </w:r>
            <w:proofErr w:type="spellEnd"/>
            <w:r>
              <w:rPr>
                <w:rFonts w:ascii="Arial" w:hAnsi="Arial" w:cs="Arial"/>
                <w:sz w:val="18"/>
                <w:szCs w:val="18"/>
              </w:rPr>
              <w:t xml:space="preserve"> area.</w:t>
            </w:r>
          </w:p>
        </w:tc>
      </w:tr>
      <w:bookmarkEnd w:id="4"/>
    </w:tbl>
    <w:p w14:paraId="104C83A1" w14:textId="77777777" w:rsidR="00F029C3" w:rsidRDefault="00F029C3" w:rsidP="00E33289">
      <w:pPr>
        <w:spacing w:line="280" w:lineRule="atLeast"/>
        <w:rPr>
          <w:rFonts w:ascii="Arial" w:hAnsi="Arial" w:cs="Arial"/>
          <w:sz w:val="18"/>
          <w:szCs w:val="18"/>
        </w:rPr>
      </w:pPr>
    </w:p>
    <w:p w14:paraId="626274B4" w14:textId="77777777" w:rsidR="00F029C3" w:rsidRDefault="00F029C3">
      <w:pPr>
        <w:rPr>
          <w:rFonts w:ascii="Arial" w:hAnsi="Arial" w:cs="Arial"/>
          <w:sz w:val="18"/>
          <w:szCs w:val="18"/>
        </w:rPr>
      </w:pPr>
      <w:r>
        <w:rPr>
          <w:rFonts w:ascii="Arial" w:hAnsi="Arial" w:cs="Arial"/>
          <w:sz w:val="18"/>
          <w:szCs w:val="18"/>
        </w:rPr>
        <w:br w:type="page"/>
      </w:r>
    </w:p>
    <w:p w14:paraId="76240696" w14:textId="77777777" w:rsidR="00765647" w:rsidRPr="00E33289" w:rsidRDefault="00765647"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042957" w:rsidRPr="00042957" w14:paraId="100004DD" w14:textId="77777777" w:rsidTr="00391614">
        <w:tc>
          <w:tcPr>
            <w:tcW w:w="8516" w:type="dxa"/>
            <w:gridSpan w:val="2"/>
            <w:tcBorders>
              <w:bottom w:val="single" w:sz="18" w:space="0" w:color="000000"/>
            </w:tcBorders>
          </w:tcPr>
          <w:p w14:paraId="5F1DA998" w14:textId="77777777" w:rsidR="00765647" w:rsidRPr="00042957" w:rsidRDefault="00765647" w:rsidP="00391614">
            <w:pPr>
              <w:spacing w:line="280" w:lineRule="atLeast"/>
              <w:rPr>
                <w:rFonts w:ascii="Arial" w:eastAsia="MS Gothic" w:hAnsi="Arial" w:cs="Arial"/>
                <w:b/>
                <w:bCs/>
                <w:sz w:val="18"/>
                <w:szCs w:val="18"/>
              </w:rPr>
            </w:pPr>
            <w:bookmarkStart w:id="5" w:name="OLE_LINK6"/>
            <w:r w:rsidRPr="00042957">
              <w:rPr>
                <w:rFonts w:ascii="Arial" w:eastAsia="MS Gothic" w:hAnsi="Arial" w:cs="Arial"/>
                <w:b/>
                <w:bCs/>
                <w:sz w:val="18"/>
                <w:szCs w:val="18"/>
              </w:rPr>
              <w:t>THEMATIC PRIORITY 5: EDUCATION AND YOUTH</w:t>
            </w:r>
          </w:p>
        </w:tc>
      </w:tr>
      <w:tr w:rsidR="00042957" w:rsidRPr="00042957" w14:paraId="28810EBA" w14:textId="77777777" w:rsidTr="00391614">
        <w:tc>
          <w:tcPr>
            <w:tcW w:w="4258" w:type="dxa"/>
            <w:shd w:val="clear" w:color="auto" w:fill="C0C0C0"/>
          </w:tcPr>
          <w:p w14:paraId="6BC74130" w14:textId="77777777" w:rsidR="00765647" w:rsidRPr="00042957" w:rsidRDefault="00765647" w:rsidP="00391614">
            <w:pPr>
              <w:spacing w:line="280" w:lineRule="atLeast"/>
              <w:rPr>
                <w:rFonts w:ascii="Arial" w:eastAsia="MS Gothic" w:hAnsi="Arial" w:cs="Arial"/>
                <w:b/>
                <w:bCs/>
                <w:sz w:val="18"/>
                <w:szCs w:val="18"/>
              </w:rPr>
            </w:pPr>
            <w:r w:rsidRPr="00042957">
              <w:rPr>
                <w:rFonts w:ascii="Arial" w:eastAsia="MS Gothic" w:hAnsi="Arial" w:cs="Arial"/>
                <w:b/>
                <w:bCs/>
                <w:sz w:val="18"/>
                <w:szCs w:val="18"/>
              </w:rPr>
              <w:t>STRENGTHS</w:t>
            </w:r>
          </w:p>
        </w:tc>
        <w:tc>
          <w:tcPr>
            <w:tcW w:w="4258" w:type="dxa"/>
            <w:shd w:val="clear" w:color="auto" w:fill="C0C0C0"/>
          </w:tcPr>
          <w:p w14:paraId="561CC366" w14:textId="77777777" w:rsidR="00765647" w:rsidRPr="008325C0" w:rsidRDefault="00765647" w:rsidP="00391614">
            <w:pPr>
              <w:spacing w:line="280" w:lineRule="atLeast"/>
              <w:rPr>
                <w:rFonts w:ascii="Arial" w:hAnsi="Arial" w:cs="Arial"/>
                <w:b/>
                <w:sz w:val="18"/>
                <w:szCs w:val="18"/>
              </w:rPr>
            </w:pPr>
            <w:r w:rsidRPr="008325C0">
              <w:rPr>
                <w:rFonts w:ascii="Arial" w:hAnsi="Arial" w:cs="Arial"/>
                <w:b/>
                <w:sz w:val="18"/>
                <w:szCs w:val="18"/>
              </w:rPr>
              <w:t>WEAKNESSES</w:t>
            </w:r>
          </w:p>
        </w:tc>
      </w:tr>
      <w:tr w:rsidR="00042957" w:rsidRPr="00042957" w14:paraId="5D2954C3" w14:textId="77777777" w:rsidTr="00391614">
        <w:tc>
          <w:tcPr>
            <w:tcW w:w="4258" w:type="dxa"/>
          </w:tcPr>
          <w:p w14:paraId="7A1EB3E8" w14:textId="77777777" w:rsidR="00765647" w:rsidRPr="008C251D" w:rsidRDefault="00765647" w:rsidP="008C251D">
            <w:pPr>
              <w:pStyle w:val="ListParagraph"/>
              <w:numPr>
                <w:ilvl w:val="0"/>
                <w:numId w:val="11"/>
              </w:numPr>
              <w:spacing w:line="280" w:lineRule="atLeast"/>
              <w:ind w:left="284" w:hanging="142"/>
              <w:rPr>
                <w:rFonts w:ascii="Arial" w:eastAsia="MS Gothic" w:hAnsi="Arial" w:cs="Arial"/>
                <w:bCs/>
                <w:sz w:val="18"/>
                <w:szCs w:val="18"/>
              </w:rPr>
            </w:pPr>
            <w:r w:rsidRPr="008C251D">
              <w:rPr>
                <w:rFonts w:ascii="Arial" w:eastAsia="MS Gothic" w:hAnsi="Arial" w:cs="Arial"/>
                <w:bCs/>
                <w:sz w:val="18"/>
                <w:szCs w:val="18"/>
              </w:rPr>
              <w:t xml:space="preserve">Good educational infrastructure in the </w:t>
            </w:r>
            <w:proofErr w:type="spellStart"/>
            <w:r w:rsidR="008C251D">
              <w:rPr>
                <w:rFonts w:ascii="Arial" w:eastAsia="MS Gothic" w:hAnsi="Arial" w:cs="Arial"/>
                <w:bCs/>
                <w:sz w:val="18"/>
                <w:szCs w:val="18"/>
              </w:rPr>
              <w:t>programme</w:t>
            </w:r>
            <w:proofErr w:type="spellEnd"/>
            <w:r w:rsidR="008C251D">
              <w:rPr>
                <w:rFonts w:ascii="Arial" w:eastAsia="MS Gothic" w:hAnsi="Arial" w:cs="Arial"/>
                <w:bCs/>
                <w:sz w:val="18"/>
                <w:szCs w:val="18"/>
              </w:rPr>
              <w:t xml:space="preserve"> area, </w:t>
            </w:r>
            <w:r w:rsidRPr="008C251D">
              <w:rPr>
                <w:rFonts w:ascii="Arial" w:eastAsia="MS Gothic" w:hAnsi="Arial" w:cs="Arial"/>
                <w:bCs/>
                <w:sz w:val="18"/>
                <w:szCs w:val="18"/>
              </w:rPr>
              <w:t>including two strong university centers – Novi Sad and Osijek.</w:t>
            </w:r>
          </w:p>
          <w:p w14:paraId="06E8D048" w14:textId="77777777" w:rsidR="00765647" w:rsidRPr="00042957" w:rsidRDefault="00765647" w:rsidP="008C251D">
            <w:pPr>
              <w:pStyle w:val="ListParagraph"/>
              <w:numPr>
                <w:ilvl w:val="0"/>
                <w:numId w:val="11"/>
              </w:numPr>
              <w:spacing w:line="280" w:lineRule="atLeast"/>
              <w:ind w:left="284" w:hanging="142"/>
              <w:rPr>
                <w:rFonts w:ascii="Arial" w:eastAsia="MS Gothic" w:hAnsi="Arial" w:cs="Arial"/>
                <w:b/>
                <w:bCs/>
                <w:sz w:val="18"/>
                <w:szCs w:val="18"/>
              </w:rPr>
            </w:pPr>
            <w:r w:rsidRPr="00042957">
              <w:rPr>
                <w:rFonts w:ascii="Arial" w:eastAsia="MS Gothic" w:hAnsi="Arial" w:cs="Arial"/>
                <w:bCs/>
                <w:sz w:val="18"/>
                <w:szCs w:val="18"/>
              </w:rPr>
              <w:t xml:space="preserve">Existing platform for the use of life-long learning </w:t>
            </w:r>
            <w:proofErr w:type="spellStart"/>
            <w:r w:rsidRPr="00042957">
              <w:rPr>
                <w:rFonts w:ascii="Arial" w:eastAsia="MS Gothic" w:hAnsi="Arial" w:cs="Arial"/>
                <w:bCs/>
                <w:sz w:val="18"/>
                <w:szCs w:val="18"/>
              </w:rPr>
              <w:t>programmes</w:t>
            </w:r>
            <w:proofErr w:type="spellEnd"/>
            <w:r w:rsidRPr="00042957">
              <w:rPr>
                <w:rFonts w:ascii="Arial" w:eastAsia="MS Gothic" w:hAnsi="Arial" w:cs="Arial"/>
                <w:bCs/>
                <w:sz w:val="18"/>
                <w:szCs w:val="18"/>
              </w:rPr>
              <w:t>.</w:t>
            </w:r>
          </w:p>
        </w:tc>
        <w:tc>
          <w:tcPr>
            <w:tcW w:w="4258" w:type="dxa"/>
          </w:tcPr>
          <w:p w14:paraId="6FF8361B" w14:textId="77777777" w:rsidR="00823DF8" w:rsidRPr="00547DE9" w:rsidRDefault="00823DF8" w:rsidP="009A3D1F">
            <w:pPr>
              <w:pStyle w:val="ListParagraph"/>
              <w:numPr>
                <w:ilvl w:val="0"/>
                <w:numId w:val="11"/>
              </w:numPr>
              <w:spacing w:line="280" w:lineRule="atLeast"/>
              <w:ind w:left="284" w:hanging="142"/>
              <w:rPr>
                <w:rFonts w:ascii="Arial" w:eastAsia="MS Gothic" w:hAnsi="Arial" w:cs="Arial"/>
                <w:bCs/>
                <w:sz w:val="18"/>
                <w:szCs w:val="18"/>
              </w:rPr>
            </w:pPr>
            <w:r w:rsidRPr="00823DF8">
              <w:rPr>
                <w:rFonts w:ascii="Arial" w:eastAsia="MS Gothic" w:hAnsi="Arial" w:cs="Arial"/>
                <w:bCs/>
                <w:sz w:val="18"/>
                <w:szCs w:val="18"/>
              </w:rPr>
              <w:t xml:space="preserve">Vocational education is not </w:t>
            </w:r>
            <w:r w:rsidR="003A7349">
              <w:rPr>
                <w:rFonts w:ascii="Arial" w:eastAsia="MS Gothic" w:hAnsi="Arial" w:cs="Arial"/>
                <w:bCs/>
                <w:sz w:val="18"/>
                <w:szCs w:val="18"/>
              </w:rPr>
              <w:t>in line</w:t>
            </w:r>
            <w:r w:rsidRPr="00823DF8">
              <w:rPr>
                <w:rFonts w:ascii="Arial" w:eastAsia="MS Gothic" w:hAnsi="Arial" w:cs="Arial"/>
                <w:bCs/>
                <w:sz w:val="18"/>
                <w:szCs w:val="18"/>
              </w:rPr>
              <w:t xml:space="preserve"> </w:t>
            </w:r>
            <w:r w:rsidR="003A7349">
              <w:rPr>
                <w:rFonts w:ascii="Arial" w:eastAsia="MS Gothic" w:hAnsi="Arial" w:cs="Arial"/>
                <w:bCs/>
                <w:sz w:val="18"/>
                <w:szCs w:val="18"/>
              </w:rPr>
              <w:t>with</w:t>
            </w:r>
            <w:r w:rsidRPr="00823DF8">
              <w:rPr>
                <w:rFonts w:ascii="Arial" w:eastAsia="MS Gothic" w:hAnsi="Arial" w:cs="Arial"/>
                <w:bCs/>
                <w:sz w:val="18"/>
                <w:szCs w:val="18"/>
              </w:rPr>
              <w:t xml:space="preserve"> the </w:t>
            </w:r>
            <w:proofErr w:type="spellStart"/>
            <w:r w:rsidRPr="00823DF8">
              <w:rPr>
                <w:rFonts w:ascii="Arial" w:eastAsia="MS Gothic" w:hAnsi="Arial" w:cs="Arial"/>
                <w:bCs/>
                <w:sz w:val="18"/>
                <w:szCs w:val="18"/>
              </w:rPr>
              <w:t>labour</w:t>
            </w:r>
            <w:proofErr w:type="spellEnd"/>
            <w:r w:rsidRPr="00823DF8">
              <w:rPr>
                <w:rFonts w:ascii="Arial" w:eastAsia="MS Gothic" w:hAnsi="Arial" w:cs="Arial"/>
                <w:bCs/>
                <w:sz w:val="18"/>
                <w:szCs w:val="18"/>
              </w:rPr>
              <w:t xml:space="preserve"> market</w:t>
            </w:r>
            <w:r w:rsidR="003A7349" w:rsidRPr="00823DF8">
              <w:rPr>
                <w:rFonts w:ascii="Arial" w:eastAsia="MS Gothic" w:hAnsi="Arial" w:cs="Arial"/>
                <w:bCs/>
                <w:sz w:val="18"/>
                <w:szCs w:val="18"/>
              </w:rPr>
              <w:t xml:space="preserve"> needs</w:t>
            </w:r>
            <w:r w:rsidRPr="00823DF8">
              <w:rPr>
                <w:rFonts w:ascii="Arial" w:eastAsia="MS Gothic" w:hAnsi="Arial" w:cs="Arial"/>
                <w:bCs/>
                <w:sz w:val="18"/>
                <w:szCs w:val="18"/>
              </w:rPr>
              <w:t>.</w:t>
            </w:r>
          </w:p>
          <w:p w14:paraId="20408BE4" w14:textId="77777777" w:rsidR="000F5A17" w:rsidRPr="00B1008B" w:rsidRDefault="000F5A17" w:rsidP="000F5A17">
            <w:pPr>
              <w:pStyle w:val="ListParagraph"/>
              <w:numPr>
                <w:ilvl w:val="0"/>
                <w:numId w:val="11"/>
              </w:numPr>
              <w:spacing w:line="280" w:lineRule="atLeast"/>
              <w:ind w:left="284" w:hanging="142"/>
              <w:rPr>
                <w:rFonts w:ascii="Arial" w:eastAsia="MS Gothic" w:hAnsi="Arial" w:cs="Arial"/>
                <w:bCs/>
                <w:sz w:val="18"/>
                <w:szCs w:val="18"/>
              </w:rPr>
            </w:pPr>
            <w:r w:rsidRPr="008C251D">
              <w:rPr>
                <w:rFonts w:ascii="Arial" w:eastAsia="MS Gothic" w:hAnsi="Arial" w:cs="Arial"/>
                <w:bCs/>
                <w:sz w:val="18"/>
                <w:szCs w:val="18"/>
              </w:rPr>
              <w:t>Lack of sufficient application of advanced technologies in primary and secondary schools.</w:t>
            </w:r>
          </w:p>
          <w:p w14:paraId="67437AD3" w14:textId="77777777" w:rsidR="00765647" w:rsidRDefault="00765647" w:rsidP="008C251D">
            <w:pPr>
              <w:pStyle w:val="ListParagraph"/>
              <w:numPr>
                <w:ilvl w:val="0"/>
                <w:numId w:val="11"/>
              </w:numPr>
              <w:spacing w:line="280" w:lineRule="atLeast"/>
              <w:ind w:left="284" w:hanging="142"/>
              <w:rPr>
                <w:rFonts w:ascii="Arial" w:eastAsia="MS Gothic" w:hAnsi="Arial" w:cs="Arial"/>
                <w:bCs/>
                <w:sz w:val="18"/>
                <w:szCs w:val="18"/>
              </w:rPr>
            </w:pPr>
            <w:r w:rsidRPr="008C251D">
              <w:rPr>
                <w:rFonts w:ascii="Arial" w:eastAsia="MS Gothic" w:hAnsi="Arial" w:cs="Arial"/>
                <w:bCs/>
                <w:sz w:val="18"/>
                <w:szCs w:val="18"/>
              </w:rPr>
              <w:t xml:space="preserve">High youth unemployment (20 – 29) in the </w:t>
            </w:r>
            <w:proofErr w:type="spellStart"/>
            <w:r w:rsidRPr="008C251D">
              <w:rPr>
                <w:rFonts w:ascii="Arial" w:eastAsia="MS Gothic" w:hAnsi="Arial" w:cs="Arial"/>
                <w:bCs/>
                <w:sz w:val="18"/>
                <w:szCs w:val="18"/>
              </w:rPr>
              <w:t>programme</w:t>
            </w:r>
            <w:proofErr w:type="spellEnd"/>
            <w:r w:rsidRPr="008C251D">
              <w:rPr>
                <w:rFonts w:ascii="Arial" w:eastAsia="MS Gothic" w:hAnsi="Arial" w:cs="Arial"/>
                <w:bCs/>
                <w:sz w:val="18"/>
                <w:szCs w:val="18"/>
              </w:rPr>
              <w:t xml:space="preserve"> area.</w:t>
            </w:r>
          </w:p>
          <w:p w14:paraId="22CBD80E" w14:textId="77777777" w:rsidR="00B23302" w:rsidRPr="008C251D" w:rsidRDefault="00B23302" w:rsidP="008C251D">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People with primary education are the most represented group of unemployed people.</w:t>
            </w:r>
          </w:p>
          <w:p w14:paraId="1E206E04" w14:textId="2E9E6128" w:rsidR="00064090" w:rsidRPr="00FC48E7" w:rsidRDefault="00765647" w:rsidP="00FC48E7">
            <w:pPr>
              <w:pStyle w:val="ListParagraph"/>
              <w:numPr>
                <w:ilvl w:val="0"/>
                <w:numId w:val="11"/>
              </w:numPr>
              <w:spacing w:line="280" w:lineRule="atLeast"/>
              <w:ind w:left="284" w:hanging="142"/>
              <w:rPr>
                <w:rFonts w:ascii="Arial" w:eastAsia="MS Gothic" w:hAnsi="Arial" w:cs="Arial"/>
                <w:bCs/>
                <w:sz w:val="18"/>
                <w:szCs w:val="18"/>
              </w:rPr>
            </w:pPr>
            <w:r w:rsidRPr="008C251D">
              <w:rPr>
                <w:rFonts w:ascii="Arial" w:eastAsia="MS Gothic" w:hAnsi="Arial" w:cs="Arial"/>
                <w:bCs/>
                <w:sz w:val="18"/>
                <w:szCs w:val="18"/>
              </w:rPr>
              <w:t>Lack of opportunities for the employment.</w:t>
            </w:r>
          </w:p>
        </w:tc>
      </w:tr>
      <w:tr w:rsidR="00042957" w:rsidRPr="00042957" w14:paraId="669918C9" w14:textId="77777777" w:rsidTr="00391614">
        <w:tc>
          <w:tcPr>
            <w:tcW w:w="4258" w:type="dxa"/>
            <w:shd w:val="clear" w:color="auto" w:fill="C0C0C0"/>
          </w:tcPr>
          <w:p w14:paraId="15A5A2DC" w14:textId="77777777" w:rsidR="00765647" w:rsidRPr="00042957" w:rsidRDefault="00765647" w:rsidP="00391614">
            <w:pPr>
              <w:spacing w:line="280" w:lineRule="atLeast"/>
              <w:rPr>
                <w:rFonts w:ascii="Arial" w:eastAsia="MS Gothic" w:hAnsi="Arial" w:cs="Arial"/>
                <w:b/>
                <w:bCs/>
                <w:sz w:val="18"/>
                <w:szCs w:val="18"/>
              </w:rPr>
            </w:pPr>
            <w:r w:rsidRPr="00042957">
              <w:rPr>
                <w:rFonts w:ascii="Arial" w:eastAsia="MS Gothic" w:hAnsi="Arial" w:cs="Arial"/>
                <w:b/>
                <w:bCs/>
                <w:sz w:val="18"/>
                <w:szCs w:val="18"/>
              </w:rPr>
              <w:t>OPPORTUNITIES</w:t>
            </w:r>
          </w:p>
        </w:tc>
        <w:tc>
          <w:tcPr>
            <w:tcW w:w="4258" w:type="dxa"/>
            <w:shd w:val="clear" w:color="auto" w:fill="C0C0C0"/>
          </w:tcPr>
          <w:p w14:paraId="0E657DD5" w14:textId="77777777" w:rsidR="00765647" w:rsidRPr="00042957" w:rsidRDefault="00765647" w:rsidP="00391614">
            <w:pPr>
              <w:spacing w:line="280" w:lineRule="atLeast"/>
              <w:rPr>
                <w:rFonts w:ascii="Arial" w:hAnsi="Arial" w:cs="Arial"/>
                <w:b/>
                <w:sz w:val="18"/>
                <w:szCs w:val="18"/>
              </w:rPr>
            </w:pPr>
            <w:r w:rsidRPr="00042957">
              <w:rPr>
                <w:rFonts w:ascii="Arial" w:hAnsi="Arial" w:cs="Arial"/>
                <w:b/>
                <w:sz w:val="18"/>
                <w:szCs w:val="18"/>
              </w:rPr>
              <w:t>THREATS</w:t>
            </w:r>
          </w:p>
        </w:tc>
      </w:tr>
      <w:tr w:rsidR="00042957" w:rsidRPr="00042957" w14:paraId="7B215C98" w14:textId="77777777" w:rsidTr="00391614">
        <w:tc>
          <w:tcPr>
            <w:tcW w:w="4258" w:type="dxa"/>
          </w:tcPr>
          <w:p w14:paraId="1A58D101" w14:textId="77777777" w:rsidR="008C251D" w:rsidRDefault="008C251D" w:rsidP="0087287B">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T</w:t>
            </w:r>
            <w:r w:rsidRPr="008C251D">
              <w:rPr>
                <w:rFonts w:ascii="Arial" w:eastAsia="MS Gothic" w:hAnsi="Arial" w:cs="Arial"/>
                <w:bCs/>
                <w:sz w:val="18"/>
                <w:szCs w:val="18"/>
              </w:rPr>
              <w:t xml:space="preserve">wo strong university centers – Novi Sad and Osijek can have stronger role in providing quality </w:t>
            </w:r>
            <w:proofErr w:type="spellStart"/>
            <w:r w:rsidRPr="008C251D">
              <w:rPr>
                <w:rFonts w:ascii="Arial" w:eastAsia="MS Gothic" w:hAnsi="Arial" w:cs="Arial"/>
                <w:bCs/>
                <w:sz w:val="18"/>
                <w:szCs w:val="18"/>
              </w:rPr>
              <w:t>labour</w:t>
            </w:r>
            <w:proofErr w:type="spellEnd"/>
            <w:r w:rsidRPr="008C251D">
              <w:rPr>
                <w:rFonts w:ascii="Arial" w:eastAsia="MS Gothic" w:hAnsi="Arial" w:cs="Arial"/>
                <w:bCs/>
                <w:sz w:val="18"/>
                <w:szCs w:val="18"/>
              </w:rPr>
              <w:t xml:space="preserve"> force.</w:t>
            </w:r>
          </w:p>
          <w:p w14:paraId="5C56E21D" w14:textId="1E6D5650" w:rsidR="00765647" w:rsidRPr="0087287B" w:rsidRDefault="00DB2D91" w:rsidP="0087287B">
            <w:pPr>
              <w:pStyle w:val="ListParagraph"/>
              <w:numPr>
                <w:ilvl w:val="0"/>
                <w:numId w:val="11"/>
              </w:numPr>
              <w:spacing w:line="280" w:lineRule="atLeast"/>
              <w:ind w:left="284" w:hanging="142"/>
              <w:rPr>
                <w:rFonts w:ascii="Arial" w:eastAsia="MS Gothic" w:hAnsi="Arial" w:cs="Arial"/>
                <w:b/>
                <w:bCs/>
                <w:sz w:val="18"/>
                <w:szCs w:val="18"/>
              </w:rPr>
            </w:pPr>
            <w:r>
              <w:rPr>
                <w:rFonts w:ascii="Arial" w:eastAsia="MS Gothic" w:hAnsi="Arial" w:cs="Arial"/>
                <w:bCs/>
                <w:sz w:val="18"/>
                <w:szCs w:val="18"/>
              </w:rPr>
              <w:t>Need of t</w:t>
            </w:r>
            <w:r w:rsidR="00765647" w:rsidRPr="00042957">
              <w:rPr>
                <w:rFonts w:ascii="Arial" w:eastAsia="MS Gothic" w:hAnsi="Arial" w:cs="Arial"/>
                <w:bCs/>
                <w:sz w:val="18"/>
                <w:szCs w:val="18"/>
              </w:rPr>
              <w:t xml:space="preserve">raining for entrepreneurship for young </w:t>
            </w:r>
            <w:r w:rsidR="000454FA">
              <w:rPr>
                <w:rFonts w:ascii="Arial" w:eastAsia="MS Gothic" w:hAnsi="Arial" w:cs="Arial"/>
                <w:bCs/>
                <w:sz w:val="18"/>
                <w:szCs w:val="18"/>
              </w:rPr>
              <w:t>pe</w:t>
            </w:r>
            <w:r w:rsidR="00B23302">
              <w:rPr>
                <w:rFonts w:ascii="Arial" w:eastAsia="MS Gothic" w:hAnsi="Arial" w:cs="Arial"/>
                <w:bCs/>
                <w:sz w:val="18"/>
                <w:szCs w:val="18"/>
              </w:rPr>
              <w:t>ople</w:t>
            </w:r>
            <w:r w:rsidR="00765647" w:rsidRPr="00042957">
              <w:rPr>
                <w:rFonts w:ascii="Arial" w:eastAsia="MS Gothic" w:hAnsi="Arial" w:cs="Arial"/>
                <w:bCs/>
                <w:sz w:val="18"/>
                <w:szCs w:val="18"/>
              </w:rPr>
              <w:t>.</w:t>
            </w:r>
          </w:p>
          <w:p w14:paraId="0C2D48B5" w14:textId="77777777" w:rsidR="0087287B" w:rsidRPr="0073277D" w:rsidRDefault="0087287B" w:rsidP="0087287B">
            <w:pPr>
              <w:pStyle w:val="ListParagraph"/>
              <w:keepNext/>
              <w:keepLines/>
              <w:numPr>
                <w:ilvl w:val="0"/>
                <w:numId w:val="11"/>
              </w:numPr>
              <w:spacing w:line="280" w:lineRule="atLeast"/>
              <w:ind w:left="284" w:hanging="142"/>
              <w:jc w:val="both"/>
              <w:rPr>
                <w:rFonts w:ascii="Arial" w:hAnsi="Arial" w:cs="Arial"/>
                <w:b/>
                <w:sz w:val="18"/>
                <w:szCs w:val="18"/>
                <w:lang w:val="en-GB"/>
              </w:rPr>
            </w:pPr>
            <w:r>
              <w:rPr>
                <w:rFonts w:ascii="Arial" w:hAnsi="Arial" w:cs="Arial"/>
                <w:sz w:val="18"/>
                <w:szCs w:val="18"/>
                <w:lang w:val="en-GB"/>
              </w:rPr>
              <w:t xml:space="preserve">Potential of </w:t>
            </w:r>
            <w:r w:rsidRPr="0073277D">
              <w:rPr>
                <w:rFonts w:ascii="Arial" w:hAnsi="Arial" w:cs="Arial"/>
                <w:sz w:val="18"/>
                <w:szCs w:val="18"/>
                <w:lang w:val="en-GB"/>
              </w:rPr>
              <w:t xml:space="preserve">vocational training </w:t>
            </w:r>
            <w:r>
              <w:rPr>
                <w:rFonts w:ascii="Arial" w:hAnsi="Arial" w:cs="Arial"/>
                <w:sz w:val="18"/>
                <w:szCs w:val="18"/>
                <w:lang w:val="en-GB"/>
              </w:rPr>
              <w:t xml:space="preserve">as an answer to the gap between </w:t>
            </w:r>
            <w:r w:rsidRPr="0073277D">
              <w:rPr>
                <w:rFonts w:ascii="Arial" w:hAnsi="Arial" w:cs="Arial"/>
                <w:sz w:val="18"/>
                <w:szCs w:val="18"/>
                <w:lang w:val="en-GB"/>
              </w:rPr>
              <w:t>labo</w:t>
            </w:r>
            <w:r>
              <w:rPr>
                <w:rFonts w:ascii="Arial" w:hAnsi="Arial" w:cs="Arial"/>
                <w:sz w:val="18"/>
                <w:szCs w:val="18"/>
                <w:lang w:val="en-GB"/>
              </w:rPr>
              <w:t>u</w:t>
            </w:r>
            <w:r w:rsidRPr="0073277D">
              <w:rPr>
                <w:rFonts w:ascii="Arial" w:hAnsi="Arial" w:cs="Arial"/>
                <w:sz w:val="18"/>
                <w:szCs w:val="18"/>
                <w:lang w:val="en-GB"/>
              </w:rPr>
              <w:t>r market needs</w:t>
            </w:r>
            <w:r>
              <w:rPr>
                <w:rFonts w:ascii="Arial" w:hAnsi="Arial" w:cs="Arial"/>
                <w:sz w:val="18"/>
                <w:szCs w:val="18"/>
                <w:lang w:val="en-GB"/>
              </w:rPr>
              <w:t xml:space="preserve"> and existing offer.</w:t>
            </w:r>
          </w:p>
          <w:p w14:paraId="404AF6E2" w14:textId="77777777" w:rsidR="0087287B" w:rsidRPr="0087287B" w:rsidRDefault="0087287B" w:rsidP="0087287B">
            <w:pPr>
              <w:pStyle w:val="ListParagraph"/>
              <w:keepNext/>
              <w:keepLines/>
              <w:numPr>
                <w:ilvl w:val="0"/>
                <w:numId w:val="11"/>
              </w:numPr>
              <w:spacing w:line="280" w:lineRule="atLeast"/>
              <w:ind w:left="284" w:hanging="142"/>
              <w:jc w:val="both"/>
              <w:rPr>
                <w:rFonts w:ascii="Arial" w:eastAsiaTheme="minorEastAsia" w:hAnsi="Arial" w:cs="Arial"/>
                <w:b/>
                <w:bCs/>
                <w:sz w:val="18"/>
                <w:szCs w:val="18"/>
                <w:lang w:val="en-GB"/>
              </w:rPr>
            </w:pPr>
            <w:r>
              <w:rPr>
                <w:rFonts w:ascii="Arial" w:hAnsi="Arial" w:cs="Arial"/>
                <w:sz w:val="18"/>
                <w:szCs w:val="18"/>
                <w:lang w:val="en-GB"/>
              </w:rPr>
              <w:t xml:space="preserve">Potential of </w:t>
            </w:r>
            <w:r w:rsidRPr="0073277D">
              <w:rPr>
                <w:rFonts w:ascii="Arial" w:hAnsi="Arial" w:cs="Arial"/>
                <w:sz w:val="18"/>
                <w:szCs w:val="18"/>
                <w:lang w:val="en-GB"/>
              </w:rPr>
              <w:t>life-long learning programmes</w:t>
            </w:r>
            <w:r>
              <w:rPr>
                <w:rFonts w:ascii="Arial" w:hAnsi="Arial" w:cs="Arial"/>
                <w:sz w:val="18"/>
                <w:szCs w:val="18"/>
                <w:lang w:val="en-GB"/>
              </w:rPr>
              <w:t xml:space="preserve"> for building human resources in</w:t>
            </w:r>
            <w:r w:rsidRPr="0073277D">
              <w:rPr>
                <w:rFonts w:ascii="Arial" w:hAnsi="Arial" w:cs="Arial"/>
                <w:sz w:val="18"/>
                <w:szCs w:val="18"/>
                <w:lang w:val="en-GB"/>
              </w:rPr>
              <w:t xml:space="preserve"> the tourism sector, innovation, R&amp;D</w:t>
            </w:r>
            <w:r>
              <w:rPr>
                <w:rFonts w:ascii="Arial" w:hAnsi="Arial" w:cs="Arial"/>
                <w:sz w:val="18"/>
                <w:szCs w:val="18"/>
                <w:lang w:val="en-GB"/>
              </w:rPr>
              <w:t>, etc</w:t>
            </w:r>
            <w:r w:rsidRPr="0073277D">
              <w:rPr>
                <w:rFonts w:ascii="Arial" w:hAnsi="Arial" w:cs="Arial"/>
                <w:sz w:val="18"/>
                <w:szCs w:val="18"/>
                <w:lang w:val="en-GB"/>
              </w:rPr>
              <w:t>.</w:t>
            </w:r>
          </w:p>
          <w:p w14:paraId="16EE1F9C" w14:textId="67BD45B1" w:rsidR="0087287B" w:rsidRPr="0087287B" w:rsidRDefault="00064090" w:rsidP="0087287B">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Potential for i</w:t>
            </w:r>
            <w:r w:rsidR="0087287B" w:rsidRPr="00042957">
              <w:rPr>
                <w:rFonts w:ascii="Arial" w:eastAsia="MS Gothic" w:hAnsi="Arial" w:cs="Arial"/>
                <w:bCs/>
                <w:sz w:val="18"/>
                <w:szCs w:val="18"/>
              </w:rPr>
              <w:t>ncreas</w:t>
            </w:r>
            <w:r>
              <w:rPr>
                <w:rFonts w:ascii="Arial" w:eastAsia="MS Gothic" w:hAnsi="Arial" w:cs="Arial"/>
                <w:bCs/>
                <w:sz w:val="18"/>
                <w:szCs w:val="18"/>
              </w:rPr>
              <w:t>ing the</w:t>
            </w:r>
            <w:r w:rsidR="0087287B" w:rsidRPr="00042957">
              <w:rPr>
                <w:rFonts w:ascii="Arial" w:eastAsia="MS Gothic" w:hAnsi="Arial" w:cs="Arial"/>
                <w:bCs/>
                <w:sz w:val="18"/>
                <w:szCs w:val="18"/>
              </w:rPr>
              <w:t xml:space="preserve"> number of beneficiaries of the life-long learning </w:t>
            </w:r>
            <w:proofErr w:type="spellStart"/>
            <w:r w:rsidR="0087287B" w:rsidRPr="00042957">
              <w:rPr>
                <w:rFonts w:ascii="Arial" w:eastAsia="MS Gothic" w:hAnsi="Arial" w:cs="Arial"/>
                <w:bCs/>
                <w:sz w:val="18"/>
                <w:szCs w:val="18"/>
              </w:rPr>
              <w:t>programmes</w:t>
            </w:r>
            <w:proofErr w:type="spellEnd"/>
            <w:r w:rsidR="0087287B" w:rsidRPr="00042957">
              <w:rPr>
                <w:rFonts w:ascii="Arial" w:eastAsia="MS Gothic" w:hAnsi="Arial" w:cs="Arial"/>
                <w:bCs/>
                <w:sz w:val="18"/>
                <w:szCs w:val="18"/>
              </w:rPr>
              <w:t>.</w:t>
            </w:r>
          </w:p>
          <w:p w14:paraId="483F5F8A" w14:textId="77777777" w:rsidR="0087287B" w:rsidRPr="0073277D" w:rsidRDefault="0087287B" w:rsidP="0087287B">
            <w:pPr>
              <w:pStyle w:val="ListParagraph"/>
              <w:keepNext/>
              <w:keepLines/>
              <w:numPr>
                <w:ilvl w:val="0"/>
                <w:numId w:val="11"/>
              </w:numPr>
              <w:spacing w:line="280" w:lineRule="atLeast"/>
              <w:ind w:left="284" w:hanging="142"/>
              <w:jc w:val="both"/>
              <w:rPr>
                <w:rFonts w:ascii="Arial" w:eastAsiaTheme="minorEastAsia" w:hAnsi="Arial" w:cs="Arial"/>
                <w:b/>
                <w:bCs/>
                <w:sz w:val="18"/>
                <w:szCs w:val="18"/>
                <w:lang w:val="en-GB"/>
              </w:rPr>
            </w:pPr>
            <w:r>
              <w:rPr>
                <w:rFonts w:ascii="Arial" w:hAnsi="Arial" w:cs="Arial"/>
                <w:sz w:val="18"/>
                <w:szCs w:val="18"/>
                <w:lang w:val="en-GB"/>
              </w:rPr>
              <w:t xml:space="preserve">Increased need for </w:t>
            </w:r>
            <w:r w:rsidRPr="0073277D">
              <w:rPr>
                <w:rFonts w:ascii="Arial" w:hAnsi="Arial" w:cs="Arial"/>
                <w:sz w:val="18"/>
                <w:szCs w:val="18"/>
                <w:lang w:val="en-GB"/>
              </w:rPr>
              <w:t>entrepreneur</w:t>
            </w:r>
            <w:r>
              <w:rPr>
                <w:rFonts w:ascii="Arial" w:hAnsi="Arial" w:cs="Arial"/>
                <w:sz w:val="18"/>
                <w:szCs w:val="18"/>
                <w:lang w:val="en-GB"/>
              </w:rPr>
              <w:t xml:space="preserve">ial skills among </w:t>
            </w:r>
            <w:r w:rsidRPr="0073277D">
              <w:rPr>
                <w:rFonts w:ascii="Arial" w:hAnsi="Arial" w:cs="Arial"/>
                <w:sz w:val="18"/>
                <w:szCs w:val="18"/>
                <w:lang w:val="en-GB"/>
              </w:rPr>
              <w:t xml:space="preserve">young </w:t>
            </w:r>
            <w:r w:rsidR="000454FA">
              <w:rPr>
                <w:rFonts w:ascii="Arial" w:hAnsi="Arial" w:cs="Arial"/>
                <w:sz w:val="18"/>
                <w:szCs w:val="18"/>
                <w:lang w:val="en-GB"/>
              </w:rPr>
              <w:t>persons</w:t>
            </w:r>
            <w:r>
              <w:rPr>
                <w:rFonts w:ascii="Arial" w:hAnsi="Arial" w:cs="Arial"/>
                <w:sz w:val="18"/>
                <w:szCs w:val="18"/>
                <w:lang w:val="en-GB"/>
              </w:rPr>
              <w:t xml:space="preserve"> as a potential for self-employment</w:t>
            </w:r>
            <w:r w:rsidRPr="0073277D">
              <w:rPr>
                <w:rFonts w:ascii="Arial" w:hAnsi="Arial" w:cs="Arial"/>
                <w:sz w:val="18"/>
                <w:szCs w:val="18"/>
                <w:lang w:val="en-GB"/>
              </w:rPr>
              <w:t>.</w:t>
            </w:r>
          </w:p>
          <w:p w14:paraId="42410FFE" w14:textId="77777777" w:rsidR="0087287B" w:rsidRPr="0073277D" w:rsidRDefault="0087287B" w:rsidP="0087287B">
            <w:pPr>
              <w:pStyle w:val="ListParagraph"/>
              <w:keepNext/>
              <w:keepLines/>
              <w:numPr>
                <w:ilvl w:val="0"/>
                <w:numId w:val="11"/>
              </w:numPr>
              <w:spacing w:line="280" w:lineRule="atLeast"/>
              <w:ind w:left="284" w:hanging="142"/>
              <w:jc w:val="both"/>
              <w:rPr>
                <w:rFonts w:ascii="Arial" w:eastAsiaTheme="minorEastAsia" w:hAnsi="Arial" w:cs="Arial"/>
                <w:b/>
                <w:bCs/>
                <w:sz w:val="18"/>
                <w:szCs w:val="18"/>
                <w:lang w:val="en-GB"/>
              </w:rPr>
            </w:pPr>
            <w:r w:rsidRPr="0073277D">
              <w:rPr>
                <w:rFonts w:ascii="Arial" w:hAnsi="Arial" w:cs="Arial"/>
                <w:sz w:val="18"/>
                <w:szCs w:val="18"/>
                <w:lang w:val="en-GB"/>
              </w:rPr>
              <w:t xml:space="preserve">Opportunity for unemployed </w:t>
            </w:r>
            <w:r>
              <w:rPr>
                <w:rFonts w:ascii="Arial" w:hAnsi="Arial" w:cs="Arial"/>
                <w:sz w:val="18"/>
                <w:szCs w:val="18"/>
                <w:lang w:val="en-GB"/>
              </w:rPr>
              <w:t xml:space="preserve">youth </w:t>
            </w:r>
            <w:r w:rsidRPr="0073277D">
              <w:rPr>
                <w:rFonts w:ascii="Arial" w:hAnsi="Arial" w:cs="Arial"/>
                <w:sz w:val="18"/>
                <w:szCs w:val="18"/>
                <w:lang w:val="en-GB"/>
              </w:rPr>
              <w:t>to work in seasonal jobs, e.g. tourism.</w:t>
            </w:r>
          </w:p>
          <w:p w14:paraId="550F5B77" w14:textId="77777777" w:rsidR="0087287B" w:rsidRPr="0073277D" w:rsidRDefault="0087287B" w:rsidP="0087287B">
            <w:pPr>
              <w:pStyle w:val="ListParagraph"/>
              <w:keepNext/>
              <w:keepLines/>
              <w:numPr>
                <w:ilvl w:val="0"/>
                <w:numId w:val="11"/>
              </w:numPr>
              <w:spacing w:line="280" w:lineRule="atLeast"/>
              <w:ind w:left="284" w:hanging="142"/>
              <w:jc w:val="both"/>
              <w:rPr>
                <w:rFonts w:ascii="Arial" w:hAnsi="Arial" w:cs="Arial"/>
                <w:b/>
                <w:sz w:val="18"/>
                <w:szCs w:val="18"/>
                <w:lang w:val="en-GB"/>
              </w:rPr>
            </w:pPr>
            <w:r>
              <w:rPr>
                <w:rFonts w:ascii="Arial" w:hAnsi="Arial" w:cs="Arial"/>
                <w:sz w:val="18"/>
                <w:szCs w:val="18"/>
                <w:lang w:val="en-GB"/>
              </w:rPr>
              <w:t>Joint incentives in</w:t>
            </w:r>
            <w:r w:rsidRPr="0073277D">
              <w:rPr>
                <w:rFonts w:ascii="Arial" w:hAnsi="Arial" w:cs="Arial"/>
                <w:sz w:val="18"/>
                <w:szCs w:val="18"/>
                <w:lang w:val="en-GB"/>
              </w:rPr>
              <w:t xml:space="preserve"> supporting employment of </w:t>
            </w:r>
            <w:r>
              <w:rPr>
                <w:rFonts w:ascii="Arial" w:hAnsi="Arial" w:cs="Arial"/>
                <w:sz w:val="18"/>
                <w:szCs w:val="18"/>
                <w:lang w:val="en-GB"/>
              </w:rPr>
              <w:t xml:space="preserve">youth as one of the </w:t>
            </w:r>
            <w:r w:rsidRPr="0073277D">
              <w:rPr>
                <w:rFonts w:ascii="Arial" w:hAnsi="Arial" w:cs="Arial"/>
                <w:sz w:val="18"/>
                <w:szCs w:val="18"/>
                <w:lang w:val="en-GB"/>
              </w:rPr>
              <w:t>disadvantaged group</w:t>
            </w:r>
            <w:r>
              <w:rPr>
                <w:rFonts w:ascii="Arial" w:hAnsi="Arial" w:cs="Arial"/>
                <w:sz w:val="18"/>
                <w:szCs w:val="18"/>
                <w:lang w:val="en-GB"/>
              </w:rPr>
              <w:t>s in labour market due to lack of experience.</w:t>
            </w:r>
          </w:p>
          <w:p w14:paraId="0638F80D" w14:textId="39F1F241" w:rsidR="00B23302" w:rsidRPr="00FC48E7" w:rsidRDefault="0087287B" w:rsidP="00FC48E7">
            <w:pPr>
              <w:pStyle w:val="ListParagraph"/>
              <w:numPr>
                <w:ilvl w:val="0"/>
                <w:numId w:val="11"/>
              </w:numPr>
              <w:spacing w:line="280" w:lineRule="atLeast"/>
              <w:ind w:left="284" w:hanging="142"/>
              <w:rPr>
                <w:rFonts w:ascii="Arial" w:eastAsia="MS Gothic" w:hAnsi="Arial" w:cs="Arial"/>
                <w:b/>
                <w:bCs/>
                <w:sz w:val="18"/>
                <w:szCs w:val="18"/>
              </w:rPr>
            </w:pPr>
            <w:r>
              <w:rPr>
                <w:rFonts w:ascii="Arial" w:hAnsi="Arial" w:cs="Arial"/>
                <w:sz w:val="18"/>
                <w:szCs w:val="18"/>
                <w:lang w:val="en-GB"/>
              </w:rPr>
              <w:t>Need among y</w:t>
            </w:r>
            <w:r w:rsidRPr="0073277D">
              <w:rPr>
                <w:rFonts w:ascii="Arial" w:hAnsi="Arial" w:cs="Arial"/>
                <w:sz w:val="18"/>
                <w:szCs w:val="18"/>
                <w:lang w:val="en-GB"/>
              </w:rPr>
              <w:t>outh</w:t>
            </w:r>
            <w:r>
              <w:rPr>
                <w:rFonts w:ascii="Arial" w:hAnsi="Arial" w:cs="Arial"/>
                <w:sz w:val="18"/>
                <w:szCs w:val="18"/>
                <w:lang w:val="en-GB"/>
              </w:rPr>
              <w:t xml:space="preserve"> for different exchange programmes and networking.</w:t>
            </w:r>
          </w:p>
        </w:tc>
        <w:tc>
          <w:tcPr>
            <w:tcW w:w="4258" w:type="dxa"/>
          </w:tcPr>
          <w:p w14:paraId="18A37C42" w14:textId="43D1D95B" w:rsidR="00765647" w:rsidRPr="006E1D8A" w:rsidRDefault="00C143D9" w:rsidP="006E1D8A">
            <w:pPr>
              <w:pStyle w:val="ListParagraph"/>
              <w:numPr>
                <w:ilvl w:val="0"/>
                <w:numId w:val="11"/>
              </w:numPr>
              <w:spacing w:line="280" w:lineRule="atLeast"/>
              <w:ind w:left="284" w:hanging="142"/>
              <w:rPr>
                <w:rFonts w:ascii="Arial" w:eastAsia="MS Gothic" w:hAnsi="Arial" w:cs="Arial"/>
                <w:bCs/>
                <w:sz w:val="18"/>
                <w:szCs w:val="18"/>
              </w:rPr>
            </w:pPr>
            <w:r w:rsidRPr="008C251D">
              <w:rPr>
                <w:rFonts w:ascii="Arial" w:eastAsia="MS Gothic" w:hAnsi="Arial" w:cs="Arial"/>
                <w:bCs/>
                <w:sz w:val="18"/>
                <w:szCs w:val="18"/>
              </w:rPr>
              <w:t>Lack of opportunities for the employment.</w:t>
            </w:r>
            <w:r w:rsidRPr="00F4017B">
              <w:rPr>
                <w:rFonts w:ascii="Arial" w:hAnsi="Arial" w:cs="Arial"/>
                <w:sz w:val="18"/>
                <w:szCs w:val="18"/>
                <w:lang w:val="en-GB"/>
              </w:rPr>
              <w:t>results in emigration of youth</w:t>
            </w:r>
            <w:proofErr w:type="gramStart"/>
            <w:r w:rsidRPr="00F4017B">
              <w:rPr>
                <w:rFonts w:ascii="Arial" w:hAnsi="Arial" w:cs="Arial"/>
                <w:sz w:val="18"/>
                <w:szCs w:val="18"/>
                <w:lang w:val="en-GB"/>
              </w:rPr>
              <w:t>.</w:t>
            </w:r>
            <w:r w:rsidR="00765647" w:rsidRPr="00F4017B">
              <w:rPr>
                <w:rFonts w:ascii="Arial" w:eastAsia="MS Gothic" w:hAnsi="Arial" w:cs="Arial"/>
                <w:bCs/>
                <w:sz w:val="18"/>
                <w:szCs w:val="18"/>
              </w:rPr>
              <w:t>.</w:t>
            </w:r>
            <w:proofErr w:type="gramEnd"/>
          </w:p>
          <w:p w14:paraId="52E2B4E9" w14:textId="77777777" w:rsidR="00717DBB" w:rsidRPr="00F4017B" w:rsidRDefault="00337221" w:rsidP="00F4017B">
            <w:pPr>
              <w:pStyle w:val="ListParagraph"/>
              <w:numPr>
                <w:ilvl w:val="0"/>
                <w:numId w:val="11"/>
              </w:numPr>
              <w:spacing w:line="280" w:lineRule="atLeast"/>
              <w:ind w:left="284" w:hanging="142"/>
              <w:rPr>
                <w:rFonts w:ascii="Arial" w:hAnsi="Arial" w:cs="Arial"/>
                <w:sz w:val="18"/>
                <w:szCs w:val="18"/>
              </w:rPr>
            </w:pPr>
            <w:r>
              <w:rPr>
                <w:rFonts w:ascii="Arial" w:hAnsi="Arial" w:cs="Arial"/>
                <w:sz w:val="18"/>
                <w:szCs w:val="18"/>
                <w:lang w:val="en-GB"/>
              </w:rPr>
              <w:t>Increasing b</w:t>
            </w:r>
            <w:r w:rsidR="00C143D9" w:rsidRPr="00BA1399">
              <w:rPr>
                <w:rFonts w:ascii="Arial" w:hAnsi="Arial" w:cs="Arial"/>
                <w:sz w:val="18"/>
                <w:szCs w:val="18"/>
                <w:lang w:val="en-GB"/>
              </w:rPr>
              <w:t>rain drain from the programme area.</w:t>
            </w:r>
          </w:p>
          <w:p w14:paraId="5E432CAE" w14:textId="6E44C14D" w:rsidR="00A4171A" w:rsidRDefault="00FB0EC3" w:rsidP="00F4017B">
            <w:pPr>
              <w:pStyle w:val="ListParagraph"/>
              <w:numPr>
                <w:ilvl w:val="0"/>
                <w:numId w:val="11"/>
              </w:numPr>
              <w:spacing w:line="280" w:lineRule="atLeast"/>
              <w:ind w:left="284" w:hanging="142"/>
              <w:rPr>
                <w:rFonts w:ascii="Arial" w:hAnsi="Arial" w:cs="Arial"/>
                <w:sz w:val="18"/>
                <w:szCs w:val="18"/>
              </w:rPr>
            </w:pPr>
            <w:r>
              <w:rPr>
                <w:rFonts w:ascii="Arial" w:hAnsi="Arial" w:cs="Arial"/>
                <w:sz w:val="18"/>
                <w:szCs w:val="18"/>
              </w:rPr>
              <w:t xml:space="preserve">Increasing disparities </w:t>
            </w:r>
            <w:r w:rsidR="00DB2D91">
              <w:rPr>
                <w:rFonts w:ascii="Arial" w:hAnsi="Arial" w:cs="Arial"/>
                <w:sz w:val="18"/>
                <w:szCs w:val="18"/>
              </w:rPr>
              <w:t>between</w:t>
            </w:r>
            <w:r>
              <w:rPr>
                <w:rFonts w:ascii="Arial" w:hAnsi="Arial" w:cs="Arial"/>
                <w:sz w:val="18"/>
                <w:szCs w:val="18"/>
              </w:rPr>
              <w:t xml:space="preserve"> </w:t>
            </w:r>
            <w:proofErr w:type="spellStart"/>
            <w:proofErr w:type="gramStart"/>
            <w:r>
              <w:rPr>
                <w:rFonts w:ascii="Arial" w:hAnsi="Arial" w:cs="Arial"/>
                <w:sz w:val="18"/>
                <w:szCs w:val="18"/>
              </w:rPr>
              <w:t>labour</w:t>
            </w:r>
            <w:proofErr w:type="spellEnd"/>
            <w:proofErr w:type="gramEnd"/>
            <w:r>
              <w:rPr>
                <w:rFonts w:ascii="Arial" w:hAnsi="Arial" w:cs="Arial"/>
                <w:sz w:val="18"/>
                <w:szCs w:val="18"/>
              </w:rPr>
              <w:t xml:space="preserve"> market supply and demand due to </w:t>
            </w:r>
            <w:r w:rsidR="00C537DF">
              <w:rPr>
                <w:rFonts w:ascii="Arial" w:hAnsi="Arial" w:cs="Arial"/>
                <w:sz w:val="18"/>
                <w:szCs w:val="18"/>
              </w:rPr>
              <w:t>mismatch</w:t>
            </w:r>
            <w:r w:rsidR="00655A46">
              <w:rPr>
                <w:rFonts w:ascii="Arial" w:hAnsi="Arial" w:cs="Arial"/>
                <w:sz w:val="18"/>
                <w:szCs w:val="18"/>
              </w:rPr>
              <w:t xml:space="preserve"> of </w:t>
            </w:r>
            <w:proofErr w:type="spellStart"/>
            <w:r w:rsidR="00717DBB" w:rsidRPr="00F4017B">
              <w:rPr>
                <w:rFonts w:ascii="Arial" w:hAnsi="Arial" w:cs="Arial"/>
                <w:sz w:val="18"/>
                <w:szCs w:val="18"/>
              </w:rPr>
              <w:t>programmes</w:t>
            </w:r>
            <w:proofErr w:type="spellEnd"/>
            <w:r w:rsidR="00717DBB" w:rsidRPr="00F4017B">
              <w:rPr>
                <w:rFonts w:ascii="Arial" w:hAnsi="Arial" w:cs="Arial"/>
                <w:sz w:val="18"/>
                <w:szCs w:val="18"/>
              </w:rPr>
              <w:t xml:space="preserve"> for life-long learning and prequalification</w:t>
            </w:r>
            <w:r w:rsidR="00C537DF">
              <w:rPr>
                <w:rFonts w:ascii="Arial" w:hAnsi="Arial" w:cs="Arial"/>
                <w:sz w:val="18"/>
                <w:szCs w:val="18"/>
              </w:rPr>
              <w:t xml:space="preserve"> with </w:t>
            </w:r>
            <w:proofErr w:type="spellStart"/>
            <w:r w:rsidR="00C537DF">
              <w:rPr>
                <w:rFonts w:ascii="Arial" w:hAnsi="Arial" w:cs="Arial"/>
                <w:sz w:val="18"/>
                <w:szCs w:val="18"/>
              </w:rPr>
              <w:t>labour</w:t>
            </w:r>
            <w:proofErr w:type="spellEnd"/>
            <w:r w:rsidR="00C537DF">
              <w:rPr>
                <w:rFonts w:ascii="Arial" w:hAnsi="Arial" w:cs="Arial"/>
                <w:sz w:val="18"/>
                <w:szCs w:val="18"/>
              </w:rPr>
              <w:t xml:space="preserve"> market needs</w:t>
            </w:r>
            <w:r w:rsidR="00655A46">
              <w:rPr>
                <w:rFonts w:ascii="Arial" w:hAnsi="Arial" w:cs="Arial"/>
                <w:sz w:val="18"/>
                <w:szCs w:val="18"/>
              </w:rPr>
              <w:t>.</w:t>
            </w:r>
          </w:p>
          <w:p w14:paraId="5215E77A" w14:textId="77777777" w:rsidR="00B23302" w:rsidRDefault="00B23302" w:rsidP="00F4017B">
            <w:pPr>
              <w:pStyle w:val="ListParagraph"/>
              <w:numPr>
                <w:ilvl w:val="0"/>
                <w:numId w:val="11"/>
              </w:numPr>
              <w:spacing w:line="280" w:lineRule="atLeast"/>
              <w:ind w:left="284" w:hanging="142"/>
              <w:rPr>
                <w:rFonts w:ascii="Arial" w:hAnsi="Arial" w:cs="Arial"/>
                <w:sz w:val="18"/>
                <w:szCs w:val="18"/>
              </w:rPr>
            </w:pPr>
            <w:r>
              <w:rPr>
                <w:rFonts w:ascii="Arial" w:hAnsi="Arial" w:cs="Arial"/>
                <w:sz w:val="18"/>
                <w:szCs w:val="18"/>
              </w:rPr>
              <w:t>The primary and secondary education system in constant reform process</w:t>
            </w:r>
          </w:p>
          <w:p w14:paraId="2D5E0C1D" w14:textId="77777777" w:rsidR="00C537DF" w:rsidRDefault="00C537DF" w:rsidP="00C537DF">
            <w:pPr>
              <w:pStyle w:val="ListParagraph"/>
              <w:numPr>
                <w:ilvl w:val="0"/>
                <w:numId w:val="11"/>
              </w:numPr>
              <w:spacing w:line="280" w:lineRule="atLeast"/>
              <w:ind w:left="284" w:hanging="142"/>
              <w:rPr>
                <w:rFonts w:ascii="Arial" w:eastAsia="MS Gothic" w:hAnsi="Arial" w:cs="Arial"/>
                <w:bCs/>
                <w:sz w:val="18"/>
                <w:szCs w:val="18"/>
              </w:rPr>
            </w:pPr>
            <w:r>
              <w:rPr>
                <w:rFonts w:ascii="Arial" w:eastAsia="MS Gothic" w:hAnsi="Arial" w:cs="Arial"/>
                <w:bCs/>
                <w:sz w:val="18"/>
                <w:szCs w:val="18"/>
              </w:rPr>
              <w:t>N</w:t>
            </w:r>
            <w:r w:rsidRPr="00595627">
              <w:rPr>
                <w:rFonts w:ascii="Arial" w:eastAsia="MS Gothic" w:hAnsi="Arial" w:cs="Arial"/>
                <w:bCs/>
                <w:sz w:val="18"/>
                <w:szCs w:val="18"/>
              </w:rPr>
              <w:t xml:space="preserve">egative trend in birth in the </w:t>
            </w:r>
            <w:proofErr w:type="spellStart"/>
            <w:r w:rsidRPr="00595627">
              <w:rPr>
                <w:rFonts w:ascii="Arial" w:eastAsia="MS Gothic" w:hAnsi="Arial" w:cs="Arial"/>
                <w:bCs/>
                <w:sz w:val="18"/>
                <w:szCs w:val="18"/>
              </w:rPr>
              <w:t>programme</w:t>
            </w:r>
            <w:proofErr w:type="spellEnd"/>
            <w:r w:rsidRPr="00595627">
              <w:rPr>
                <w:rFonts w:ascii="Arial" w:eastAsia="MS Gothic" w:hAnsi="Arial" w:cs="Arial"/>
                <w:bCs/>
                <w:sz w:val="18"/>
                <w:szCs w:val="18"/>
              </w:rPr>
              <w:t xml:space="preserve"> area.</w:t>
            </w:r>
          </w:p>
          <w:p w14:paraId="0C037161" w14:textId="77777777" w:rsidR="00C537DF" w:rsidRPr="006E1D8A" w:rsidRDefault="00C537DF" w:rsidP="006E1D8A">
            <w:pPr>
              <w:spacing w:line="280" w:lineRule="atLeast"/>
              <w:ind w:left="142"/>
              <w:rPr>
                <w:rFonts w:ascii="Arial" w:hAnsi="Arial" w:cs="Arial"/>
                <w:sz w:val="18"/>
                <w:szCs w:val="18"/>
              </w:rPr>
            </w:pPr>
          </w:p>
        </w:tc>
      </w:tr>
      <w:bookmarkEnd w:id="5"/>
    </w:tbl>
    <w:p w14:paraId="49EA2290" w14:textId="77777777" w:rsidR="0087287B" w:rsidRDefault="0087287B" w:rsidP="00E33289">
      <w:pPr>
        <w:spacing w:line="280" w:lineRule="atLeast"/>
        <w:rPr>
          <w:rFonts w:ascii="Arial" w:hAnsi="Arial" w:cs="Arial"/>
          <w:sz w:val="18"/>
          <w:szCs w:val="18"/>
        </w:rPr>
      </w:pPr>
    </w:p>
    <w:p w14:paraId="363CC528" w14:textId="77777777" w:rsidR="0087287B" w:rsidRDefault="0087287B">
      <w:pPr>
        <w:rPr>
          <w:rFonts w:ascii="Arial" w:hAnsi="Arial" w:cs="Arial"/>
          <w:sz w:val="18"/>
          <w:szCs w:val="18"/>
        </w:rPr>
      </w:pPr>
      <w:r>
        <w:rPr>
          <w:rFonts w:ascii="Arial" w:hAnsi="Arial" w:cs="Arial"/>
          <w:sz w:val="18"/>
          <w:szCs w:val="18"/>
        </w:rPr>
        <w:br w:type="page"/>
      </w:r>
    </w:p>
    <w:p w14:paraId="54645703" w14:textId="77777777" w:rsidR="00765647" w:rsidRPr="00E33289" w:rsidRDefault="00765647"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29F41441" w14:textId="77777777" w:rsidTr="00391614">
        <w:tc>
          <w:tcPr>
            <w:tcW w:w="8516" w:type="dxa"/>
            <w:gridSpan w:val="2"/>
            <w:tcBorders>
              <w:bottom w:val="single" w:sz="18" w:space="0" w:color="000000"/>
            </w:tcBorders>
          </w:tcPr>
          <w:p w14:paraId="286AF2DF" w14:textId="77777777" w:rsidR="00765647" w:rsidRPr="00391614" w:rsidRDefault="00765647" w:rsidP="00391614">
            <w:pPr>
              <w:spacing w:line="280" w:lineRule="atLeast"/>
              <w:rPr>
                <w:rFonts w:ascii="Arial" w:eastAsia="MS Gothic" w:hAnsi="Arial" w:cs="Arial"/>
                <w:b/>
                <w:bCs/>
                <w:sz w:val="18"/>
                <w:szCs w:val="18"/>
              </w:rPr>
            </w:pPr>
            <w:bookmarkStart w:id="6" w:name="OLE_LINK7"/>
            <w:r w:rsidRPr="00391614">
              <w:rPr>
                <w:rFonts w:ascii="Arial" w:eastAsia="MS Gothic" w:hAnsi="Arial" w:cs="Arial"/>
                <w:b/>
                <w:bCs/>
                <w:sz w:val="18"/>
                <w:szCs w:val="18"/>
              </w:rPr>
              <w:t>THEMATIC PRIORITY 6: LOCAL AND REGIONAL GOVERNANCE, PLANNING AND CAPACITY BUILDING</w:t>
            </w:r>
          </w:p>
        </w:tc>
      </w:tr>
      <w:tr w:rsidR="00765647" w:rsidRPr="00391614" w14:paraId="2F673DE1" w14:textId="77777777" w:rsidTr="00391614">
        <w:tc>
          <w:tcPr>
            <w:tcW w:w="4258" w:type="dxa"/>
            <w:shd w:val="clear" w:color="auto" w:fill="C0C0C0"/>
          </w:tcPr>
          <w:p w14:paraId="13B9C0C8"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STRENGTHS</w:t>
            </w:r>
          </w:p>
        </w:tc>
        <w:tc>
          <w:tcPr>
            <w:tcW w:w="4258" w:type="dxa"/>
            <w:shd w:val="clear" w:color="auto" w:fill="C0C0C0"/>
          </w:tcPr>
          <w:p w14:paraId="582570DA" w14:textId="77777777" w:rsidR="00765647" w:rsidRPr="0087287B" w:rsidRDefault="00765647" w:rsidP="00391614">
            <w:pPr>
              <w:spacing w:line="280" w:lineRule="atLeast"/>
              <w:rPr>
                <w:rFonts w:ascii="Arial" w:hAnsi="Arial" w:cs="Arial"/>
                <w:b/>
                <w:sz w:val="18"/>
                <w:szCs w:val="18"/>
              </w:rPr>
            </w:pPr>
            <w:r w:rsidRPr="0087287B">
              <w:rPr>
                <w:rFonts w:ascii="Arial" w:hAnsi="Arial" w:cs="Arial"/>
                <w:b/>
                <w:sz w:val="18"/>
                <w:szCs w:val="18"/>
              </w:rPr>
              <w:t>WEAKNESSES</w:t>
            </w:r>
          </w:p>
        </w:tc>
      </w:tr>
      <w:tr w:rsidR="00765647" w:rsidRPr="00391614" w14:paraId="257F0312" w14:textId="77777777" w:rsidTr="00391614">
        <w:tc>
          <w:tcPr>
            <w:tcW w:w="4258" w:type="dxa"/>
          </w:tcPr>
          <w:p w14:paraId="26BD9CAF" w14:textId="77777777" w:rsidR="00765647" w:rsidRPr="0087287B" w:rsidRDefault="00765647" w:rsidP="0087287B">
            <w:pPr>
              <w:pStyle w:val="ListParagraph"/>
              <w:numPr>
                <w:ilvl w:val="0"/>
                <w:numId w:val="11"/>
              </w:numPr>
              <w:spacing w:line="280" w:lineRule="atLeast"/>
              <w:ind w:left="284" w:hanging="142"/>
              <w:rPr>
                <w:rFonts w:ascii="Arial" w:eastAsia="MS Gothic" w:hAnsi="Arial" w:cs="Arial"/>
                <w:bCs/>
                <w:sz w:val="18"/>
                <w:szCs w:val="18"/>
              </w:rPr>
            </w:pPr>
            <w:r w:rsidRPr="00391614">
              <w:rPr>
                <w:rFonts w:ascii="Arial" w:eastAsia="MS Gothic" w:hAnsi="Arial" w:cs="Arial"/>
                <w:bCs/>
                <w:sz w:val="18"/>
                <w:szCs w:val="18"/>
              </w:rPr>
              <w:t xml:space="preserve">Existing </w:t>
            </w:r>
            <w:r w:rsidR="00E109E8">
              <w:rPr>
                <w:rFonts w:ascii="Arial" w:eastAsia="MS Gothic" w:hAnsi="Arial" w:cs="Arial"/>
                <w:bCs/>
                <w:sz w:val="18"/>
                <w:szCs w:val="18"/>
              </w:rPr>
              <w:t xml:space="preserve">successful </w:t>
            </w:r>
            <w:r w:rsidRPr="00391614">
              <w:rPr>
                <w:rFonts w:ascii="Arial" w:eastAsia="MS Gothic" w:hAnsi="Arial" w:cs="Arial"/>
                <w:bCs/>
                <w:sz w:val="18"/>
                <w:szCs w:val="18"/>
              </w:rPr>
              <w:t xml:space="preserve">cooperation established through IPA CBC </w:t>
            </w:r>
            <w:proofErr w:type="spellStart"/>
            <w:r w:rsidRPr="00391614">
              <w:rPr>
                <w:rFonts w:ascii="Arial" w:eastAsia="MS Gothic" w:hAnsi="Arial" w:cs="Arial"/>
                <w:bCs/>
                <w:sz w:val="18"/>
                <w:szCs w:val="18"/>
              </w:rPr>
              <w:t>programme</w:t>
            </w:r>
            <w:proofErr w:type="spellEnd"/>
            <w:r w:rsidRPr="00391614">
              <w:rPr>
                <w:rFonts w:ascii="Arial" w:eastAsia="MS Gothic" w:hAnsi="Arial" w:cs="Arial"/>
                <w:bCs/>
                <w:sz w:val="18"/>
                <w:szCs w:val="18"/>
              </w:rPr>
              <w:t xml:space="preserve"> 2007 – 2013.</w:t>
            </w:r>
          </w:p>
          <w:p w14:paraId="5330A50A" w14:textId="77777777" w:rsidR="00765647" w:rsidRPr="00391614" w:rsidRDefault="00765647" w:rsidP="0087287B">
            <w:pPr>
              <w:pStyle w:val="ListParagraph"/>
              <w:numPr>
                <w:ilvl w:val="0"/>
                <w:numId w:val="11"/>
              </w:numPr>
              <w:spacing w:line="280" w:lineRule="atLeast"/>
              <w:ind w:left="284" w:hanging="142"/>
              <w:rPr>
                <w:rFonts w:ascii="Arial" w:eastAsia="MS Gothic" w:hAnsi="Arial" w:cs="Arial"/>
                <w:b/>
                <w:bCs/>
                <w:sz w:val="18"/>
                <w:szCs w:val="18"/>
              </w:rPr>
            </w:pPr>
            <w:r w:rsidRPr="00391614">
              <w:rPr>
                <w:rFonts w:ascii="Arial" w:eastAsia="MS Gothic" w:hAnsi="Arial" w:cs="Arial"/>
                <w:bCs/>
                <w:sz w:val="18"/>
                <w:szCs w:val="18"/>
              </w:rPr>
              <w:t xml:space="preserve">Best practice models available in the </w:t>
            </w:r>
            <w:proofErr w:type="spellStart"/>
            <w:r w:rsidRPr="00391614">
              <w:rPr>
                <w:rFonts w:ascii="Arial" w:eastAsia="MS Gothic" w:hAnsi="Arial" w:cs="Arial"/>
                <w:bCs/>
                <w:sz w:val="18"/>
                <w:szCs w:val="18"/>
              </w:rPr>
              <w:t>programme</w:t>
            </w:r>
            <w:proofErr w:type="spellEnd"/>
            <w:r w:rsidRPr="00391614">
              <w:rPr>
                <w:rFonts w:ascii="Arial" w:eastAsia="MS Gothic" w:hAnsi="Arial" w:cs="Arial"/>
                <w:bCs/>
                <w:sz w:val="18"/>
                <w:szCs w:val="18"/>
              </w:rPr>
              <w:t xml:space="preserve"> area.</w:t>
            </w:r>
          </w:p>
        </w:tc>
        <w:tc>
          <w:tcPr>
            <w:tcW w:w="4258" w:type="dxa"/>
          </w:tcPr>
          <w:p w14:paraId="0C3844B5" w14:textId="77777777" w:rsidR="00765647" w:rsidRPr="0087287B" w:rsidRDefault="0087287B" w:rsidP="0087287B">
            <w:pPr>
              <w:pStyle w:val="ListParagraph"/>
              <w:numPr>
                <w:ilvl w:val="0"/>
                <w:numId w:val="11"/>
              </w:numPr>
              <w:spacing w:line="280" w:lineRule="atLeast"/>
              <w:ind w:left="284" w:hanging="142"/>
              <w:rPr>
                <w:rFonts w:ascii="Arial" w:eastAsia="MS Gothic" w:hAnsi="Arial" w:cs="Arial"/>
                <w:bCs/>
                <w:sz w:val="18"/>
                <w:szCs w:val="18"/>
                <w:lang w:val="en-GB"/>
              </w:rPr>
            </w:pPr>
            <w:r w:rsidRPr="0087287B">
              <w:rPr>
                <w:rFonts w:ascii="Arial" w:eastAsia="MS Gothic" w:hAnsi="Arial" w:cs="Arial"/>
                <w:bCs/>
                <w:sz w:val="18"/>
                <w:szCs w:val="18"/>
                <w:lang w:val="en-GB"/>
              </w:rPr>
              <w:t>Lack of s</w:t>
            </w:r>
            <w:r w:rsidR="00765647" w:rsidRPr="0087287B">
              <w:rPr>
                <w:rFonts w:ascii="Arial" w:eastAsia="MS Gothic" w:hAnsi="Arial" w:cs="Arial"/>
                <w:bCs/>
                <w:sz w:val="18"/>
                <w:szCs w:val="18"/>
                <w:lang w:val="en-GB"/>
              </w:rPr>
              <w:t>trategic long-term planning for the development of the regions and towns/cities.</w:t>
            </w:r>
          </w:p>
          <w:p w14:paraId="65B07F96" w14:textId="77777777" w:rsidR="0087287B" w:rsidRPr="0087287B" w:rsidRDefault="0087287B" w:rsidP="0087287B">
            <w:pPr>
              <w:pStyle w:val="ListParagraph"/>
              <w:numPr>
                <w:ilvl w:val="0"/>
                <w:numId w:val="11"/>
              </w:numPr>
              <w:spacing w:line="280" w:lineRule="atLeast"/>
              <w:ind w:left="284" w:hanging="142"/>
              <w:rPr>
                <w:rFonts w:ascii="Arial" w:eastAsia="MS Gothic" w:hAnsi="Arial" w:cs="Arial"/>
                <w:bCs/>
                <w:sz w:val="18"/>
                <w:szCs w:val="18"/>
                <w:lang w:val="en-GB"/>
              </w:rPr>
            </w:pPr>
            <w:r w:rsidRPr="0087287B">
              <w:rPr>
                <w:rFonts w:ascii="Arial" w:eastAsia="MS Gothic" w:hAnsi="Arial" w:cs="Arial"/>
                <w:bCs/>
                <w:sz w:val="18"/>
                <w:szCs w:val="18"/>
                <w:lang w:val="en-GB"/>
              </w:rPr>
              <w:t xml:space="preserve">The delivery of public services is not in full compliance with the needs of the users in </w:t>
            </w:r>
            <w:r w:rsidR="00126008">
              <w:rPr>
                <w:rFonts w:ascii="Arial" w:eastAsia="MS Gothic" w:hAnsi="Arial" w:cs="Arial"/>
                <w:bCs/>
                <w:sz w:val="18"/>
                <w:szCs w:val="18"/>
                <w:lang w:val="en-GB"/>
              </w:rPr>
              <w:t xml:space="preserve">the </w:t>
            </w:r>
            <w:r w:rsidRPr="0087287B">
              <w:rPr>
                <w:rFonts w:ascii="Arial" w:eastAsia="MS Gothic" w:hAnsi="Arial" w:cs="Arial"/>
                <w:bCs/>
                <w:sz w:val="18"/>
                <w:szCs w:val="18"/>
                <w:lang w:val="en-GB"/>
              </w:rPr>
              <w:t>programme area</w:t>
            </w:r>
            <w:r w:rsidR="00D24D52">
              <w:rPr>
                <w:rFonts w:ascii="Arial" w:eastAsia="MS Gothic" w:hAnsi="Arial" w:cs="Arial"/>
                <w:bCs/>
                <w:sz w:val="18"/>
                <w:szCs w:val="18"/>
                <w:lang w:val="en-GB"/>
              </w:rPr>
              <w:t xml:space="preserve"> due to lack of efficiency in local and regional governance</w:t>
            </w:r>
            <w:r w:rsidRPr="0087287B">
              <w:rPr>
                <w:rFonts w:ascii="Arial" w:eastAsia="MS Gothic" w:hAnsi="Arial" w:cs="Arial"/>
                <w:bCs/>
                <w:sz w:val="18"/>
                <w:szCs w:val="18"/>
                <w:lang w:val="en-GB"/>
              </w:rPr>
              <w:t>.</w:t>
            </w:r>
          </w:p>
          <w:p w14:paraId="1D3C185A" w14:textId="770A8604" w:rsidR="00D24D52" w:rsidRPr="00FC48E7" w:rsidRDefault="0087287B" w:rsidP="00FC48E7">
            <w:pPr>
              <w:pStyle w:val="ListParagraph"/>
              <w:numPr>
                <w:ilvl w:val="0"/>
                <w:numId w:val="11"/>
              </w:numPr>
              <w:spacing w:line="280" w:lineRule="atLeast"/>
              <w:ind w:left="284" w:hanging="142"/>
              <w:rPr>
                <w:rFonts w:ascii="Arial" w:hAnsi="Arial" w:cs="Arial"/>
                <w:sz w:val="18"/>
                <w:szCs w:val="18"/>
                <w:lang w:val="en-GB"/>
              </w:rPr>
            </w:pPr>
            <w:r w:rsidRPr="0087287B">
              <w:rPr>
                <w:rFonts w:ascii="Arial" w:eastAsia="MS Gothic" w:hAnsi="Arial" w:cs="Arial"/>
                <w:bCs/>
                <w:sz w:val="18"/>
                <w:szCs w:val="18"/>
                <w:lang w:val="en-GB"/>
              </w:rPr>
              <w:t>Lack of dissemination of good practice examples in inter-municipality and inter-county/districts relations.</w:t>
            </w:r>
          </w:p>
        </w:tc>
      </w:tr>
      <w:tr w:rsidR="00765647" w:rsidRPr="00391614" w14:paraId="43529D41" w14:textId="77777777" w:rsidTr="00391614">
        <w:tc>
          <w:tcPr>
            <w:tcW w:w="4258" w:type="dxa"/>
            <w:shd w:val="clear" w:color="auto" w:fill="C0C0C0"/>
          </w:tcPr>
          <w:p w14:paraId="14A5A33B"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OPPORTUNITIES</w:t>
            </w:r>
          </w:p>
        </w:tc>
        <w:tc>
          <w:tcPr>
            <w:tcW w:w="4258" w:type="dxa"/>
            <w:shd w:val="clear" w:color="auto" w:fill="C0C0C0"/>
          </w:tcPr>
          <w:p w14:paraId="3173D22C"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0CF1F529" w14:textId="77777777" w:rsidTr="00391614">
        <w:tc>
          <w:tcPr>
            <w:tcW w:w="4258" w:type="dxa"/>
          </w:tcPr>
          <w:p w14:paraId="53679417" w14:textId="77777777" w:rsidR="00765647" w:rsidRPr="003C242C" w:rsidRDefault="00765647"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eastAsia="MS Gothic" w:hAnsi="Arial" w:cs="Arial"/>
                <w:bCs/>
                <w:sz w:val="18"/>
                <w:szCs w:val="18"/>
                <w:lang w:val="en-GB"/>
              </w:rPr>
              <w:t>Increased financing through IPA CBC 2014 – 2020 will enable stronger cooperation of institutions.</w:t>
            </w:r>
          </w:p>
          <w:p w14:paraId="47A90927" w14:textId="77777777" w:rsidR="00765647" w:rsidRPr="003C242C" w:rsidRDefault="00765647"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eastAsia="MS Gothic" w:hAnsi="Arial" w:cs="Arial"/>
                <w:bCs/>
                <w:sz w:val="18"/>
                <w:szCs w:val="18"/>
                <w:lang w:val="en-GB"/>
              </w:rPr>
              <w:t>Projects of regional importance which require wider platform of cooperation are supported by the EU funding.</w:t>
            </w:r>
          </w:p>
          <w:p w14:paraId="3AD0EBFE" w14:textId="77777777" w:rsidR="00765647" w:rsidRDefault="00765647"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eastAsia="MS Gothic" w:hAnsi="Arial" w:cs="Arial"/>
                <w:bCs/>
                <w:sz w:val="18"/>
                <w:szCs w:val="18"/>
                <w:lang w:val="en-GB"/>
              </w:rPr>
              <w:t>Lessons learned from previous IPA CBC program</w:t>
            </w:r>
            <w:r w:rsidR="003C242C">
              <w:rPr>
                <w:rFonts w:ascii="Arial" w:eastAsia="MS Gothic" w:hAnsi="Arial" w:cs="Arial"/>
                <w:bCs/>
                <w:sz w:val="18"/>
                <w:szCs w:val="18"/>
                <w:lang w:val="en-GB"/>
              </w:rPr>
              <w:t>me</w:t>
            </w:r>
            <w:r w:rsidRPr="003C242C">
              <w:rPr>
                <w:rFonts w:ascii="Arial" w:eastAsia="MS Gothic" w:hAnsi="Arial" w:cs="Arial"/>
                <w:bCs/>
                <w:sz w:val="18"/>
                <w:szCs w:val="18"/>
                <w:lang w:val="en-GB"/>
              </w:rPr>
              <w:t xml:space="preserve"> to be built in new initiatives through 2014 – 2020 programme in the field of tourism, cultural exchange, SME development, strengthening of education</w:t>
            </w:r>
            <w:r w:rsidR="00042957" w:rsidRPr="003C242C">
              <w:rPr>
                <w:rFonts w:ascii="Arial" w:eastAsia="MS Gothic" w:hAnsi="Arial" w:cs="Arial"/>
                <w:bCs/>
                <w:sz w:val="18"/>
                <w:szCs w:val="18"/>
                <w:lang w:val="en-GB"/>
              </w:rPr>
              <w:t>,</w:t>
            </w:r>
            <w:r w:rsidRPr="003C242C">
              <w:rPr>
                <w:rFonts w:ascii="Arial" w:eastAsia="MS Gothic" w:hAnsi="Arial" w:cs="Arial"/>
                <w:bCs/>
                <w:sz w:val="18"/>
                <w:szCs w:val="18"/>
                <w:lang w:val="en-GB"/>
              </w:rPr>
              <w:t xml:space="preserve"> etc.</w:t>
            </w:r>
          </w:p>
          <w:p w14:paraId="7BFA4C68" w14:textId="77777777" w:rsidR="003C242C" w:rsidRPr="003C242C" w:rsidRDefault="003C242C"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hAnsi="Arial" w:cs="Arial"/>
                <w:sz w:val="18"/>
                <w:szCs w:val="18"/>
                <w:lang w:val="en-GB"/>
              </w:rPr>
              <w:t xml:space="preserve">Recognized need for increase of capacities among civil servants in programme area in building competencies </w:t>
            </w:r>
            <w:r w:rsidRPr="003C242C">
              <w:rPr>
                <w:rFonts w:ascii="Arial" w:eastAsia="Calibri" w:hAnsi="Arial" w:cs="Arial"/>
                <w:sz w:val="18"/>
                <w:szCs w:val="18"/>
                <w:lang w:val="en-GB"/>
              </w:rPr>
              <w:t>for delivering qualitative and effective public services.</w:t>
            </w:r>
          </w:p>
          <w:p w14:paraId="4C522984" w14:textId="77777777" w:rsidR="003C242C" w:rsidRPr="003C242C" w:rsidRDefault="003C242C"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hAnsi="Arial" w:cs="Arial"/>
                <w:sz w:val="18"/>
                <w:szCs w:val="18"/>
              </w:rPr>
              <w:t>Recognized need for improvement within the human resources management system (recruitment process, competency system for given jobs, methodology for validation of competence of civil servants, the system of assessment and monitoring of civil servants).</w:t>
            </w:r>
          </w:p>
          <w:p w14:paraId="070F90FC" w14:textId="77777777" w:rsidR="003C242C" w:rsidRPr="005E5400" w:rsidRDefault="003C242C"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5E5400">
              <w:rPr>
                <w:rFonts w:ascii="Arial" w:eastAsia="Calibri" w:hAnsi="Arial" w:cs="Arial"/>
                <w:sz w:val="18"/>
                <w:szCs w:val="18"/>
                <w:lang w:val="en-GB"/>
              </w:rPr>
              <w:t>Initiatives and actions the area of anti-corruption in public service.</w:t>
            </w:r>
          </w:p>
          <w:p w14:paraId="7B39D9D4" w14:textId="77777777" w:rsidR="003C242C" w:rsidRPr="003C242C" w:rsidRDefault="003C242C"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hAnsi="Arial" w:cs="Arial"/>
                <w:sz w:val="18"/>
                <w:szCs w:val="18"/>
                <w:lang w:val="en-GB"/>
              </w:rPr>
              <w:t>Need for stronger links between local/regional authorities and citizens that can contribute to delivery of</w:t>
            </w:r>
            <w:r w:rsidRPr="003C242C">
              <w:rPr>
                <w:sz w:val="18"/>
                <w:szCs w:val="18"/>
              </w:rPr>
              <w:t xml:space="preserve"> </w:t>
            </w:r>
            <w:r w:rsidRPr="003C242C">
              <w:rPr>
                <w:rFonts w:ascii="Arial" w:hAnsi="Arial" w:cs="Arial"/>
                <w:sz w:val="18"/>
                <w:szCs w:val="18"/>
                <w:lang w:val="en-GB"/>
              </w:rPr>
              <w:t>qualitative and effective public services.</w:t>
            </w:r>
          </w:p>
          <w:p w14:paraId="75668263" w14:textId="77777777" w:rsidR="003C242C" w:rsidRPr="003C242C" w:rsidRDefault="003C242C" w:rsidP="003C242C">
            <w:pPr>
              <w:pStyle w:val="ListParagraph"/>
              <w:numPr>
                <w:ilvl w:val="0"/>
                <w:numId w:val="11"/>
              </w:numPr>
              <w:spacing w:line="280" w:lineRule="atLeast"/>
              <w:ind w:left="284" w:hanging="142"/>
              <w:rPr>
                <w:rFonts w:ascii="Arial" w:eastAsia="MS Gothic" w:hAnsi="Arial" w:cs="Arial"/>
                <w:bCs/>
                <w:sz w:val="18"/>
                <w:szCs w:val="18"/>
                <w:lang w:val="en-GB"/>
              </w:rPr>
            </w:pPr>
            <w:r w:rsidRPr="003C242C">
              <w:rPr>
                <w:rFonts w:ascii="Arial" w:hAnsi="Arial" w:cs="Arial"/>
                <w:sz w:val="18"/>
                <w:szCs w:val="18"/>
                <w:lang w:val="en-GB"/>
              </w:rPr>
              <w:t>Need for cooperation between local/regional authorities as public service providers and CSOs enabling compliance of delivery of services</w:t>
            </w:r>
            <w:r w:rsidRPr="003C242C">
              <w:rPr>
                <w:sz w:val="18"/>
                <w:szCs w:val="18"/>
              </w:rPr>
              <w:t xml:space="preserve"> </w:t>
            </w:r>
            <w:r w:rsidRPr="003C242C">
              <w:rPr>
                <w:rFonts w:ascii="Arial" w:hAnsi="Arial" w:cs="Arial"/>
                <w:sz w:val="18"/>
                <w:szCs w:val="18"/>
                <w:lang w:val="en-GB"/>
              </w:rPr>
              <w:t>with the needs of the users.</w:t>
            </w:r>
          </w:p>
          <w:p w14:paraId="6F92518E" w14:textId="0B9E9C76" w:rsidR="009B6D15" w:rsidRPr="00F4017B" w:rsidRDefault="003C242C" w:rsidP="00F4017B">
            <w:pPr>
              <w:pStyle w:val="ListParagraph"/>
              <w:spacing w:line="280" w:lineRule="atLeast"/>
              <w:ind w:left="284"/>
              <w:rPr>
                <w:rFonts w:ascii="Arial" w:eastAsia="MS Gothic" w:hAnsi="Arial" w:cs="Arial"/>
                <w:bCs/>
                <w:sz w:val="18"/>
                <w:szCs w:val="18"/>
                <w:lang w:val="en-GB"/>
              </w:rPr>
            </w:pPr>
            <w:r w:rsidRPr="003C242C">
              <w:rPr>
                <w:rFonts w:ascii="Arial" w:hAnsi="Arial" w:cs="Arial"/>
                <w:sz w:val="18"/>
                <w:szCs w:val="18"/>
                <w:lang w:val="en-GB"/>
              </w:rPr>
              <w:t>Need for modernisation of public administration and more effective governance.</w:t>
            </w:r>
          </w:p>
        </w:tc>
        <w:tc>
          <w:tcPr>
            <w:tcW w:w="4258" w:type="dxa"/>
          </w:tcPr>
          <w:p w14:paraId="5B4FA80D" w14:textId="77777777" w:rsidR="00D05F63" w:rsidRPr="00D05F63" w:rsidRDefault="00D05F63" w:rsidP="00F4017B">
            <w:pPr>
              <w:pStyle w:val="ListParagraph"/>
              <w:numPr>
                <w:ilvl w:val="0"/>
                <w:numId w:val="11"/>
              </w:numPr>
              <w:spacing w:line="280" w:lineRule="atLeast"/>
              <w:ind w:left="284" w:hanging="142"/>
              <w:rPr>
                <w:rFonts w:ascii="Arial" w:eastAsia="MS Gothic" w:hAnsi="Arial" w:cs="Arial"/>
                <w:bCs/>
                <w:sz w:val="18"/>
                <w:szCs w:val="18"/>
                <w:lang w:val="en-GB"/>
              </w:rPr>
            </w:pPr>
            <w:r w:rsidRPr="00D05F63">
              <w:rPr>
                <w:rFonts w:ascii="Arial" w:eastAsia="MS Gothic" w:hAnsi="Arial" w:cs="Arial"/>
                <w:bCs/>
                <w:sz w:val="18"/>
                <w:szCs w:val="18"/>
                <w:lang w:val="en-GB"/>
              </w:rPr>
              <w:t>Slow progress in fight against corruption.</w:t>
            </w:r>
          </w:p>
          <w:p w14:paraId="19EED11E" w14:textId="77777777" w:rsidR="00D05F63" w:rsidRPr="00D05F63" w:rsidRDefault="00D05F63" w:rsidP="00F4017B">
            <w:pPr>
              <w:pStyle w:val="ListParagraph"/>
              <w:numPr>
                <w:ilvl w:val="0"/>
                <w:numId w:val="11"/>
              </w:numPr>
              <w:spacing w:line="280" w:lineRule="atLeast"/>
              <w:ind w:left="284" w:hanging="142"/>
              <w:rPr>
                <w:rFonts w:ascii="Arial" w:eastAsia="MS Gothic" w:hAnsi="Arial" w:cs="Arial"/>
                <w:bCs/>
                <w:sz w:val="18"/>
                <w:szCs w:val="18"/>
                <w:lang w:val="en-GB"/>
              </w:rPr>
            </w:pPr>
            <w:r w:rsidRPr="00D05F63">
              <w:rPr>
                <w:rFonts w:ascii="Arial" w:eastAsia="MS Gothic" w:hAnsi="Arial" w:cs="Arial"/>
                <w:bCs/>
                <w:sz w:val="18"/>
                <w:szCs w:val="18"/>
                <w:lang w:val="en-GB"/>
              </w:rPr>
              <w:t>Low awareness among citizens/public on corruptive methods and behaviours.</w:t>
            </w:r>
          </w:p>
          <w:p w14:paraId="1B1D7002" w14:textId="77777777" w:rsidR="006E1D8A" w:rsidRPr="006E1D8A" w:rsidRDefault="00D05F63" w:rsidP="006E1D8A">
            <w:pPr>
              <w:pStyle w:val="ListParagraph"/>
              <w:numPr>
                <w:ilvl w:val="0"/>
                <w:numId w:val="11"/>
              </w:numPr>
              <w:spacing w:line="280" w:lineRule="atLeast"/>
              <w:ind w:left="284" w:hanging="142"/>
              <w:rPr>
                <w:rFonts w:ascii="Arial" w:hAnsi="Arial" w:cs="Arial"/>
                <w:sz w:val="18"/>
                <w:szCs w:val="18"/>
              </w:rPr>
            </w:pPr>
            <w:r w:rsidRPr="00D05F63">
              <w:rPr>
                <w:rFonts w:ascii="Arial" w:eastAsia="MS Gothic" w:hAnsi="Arial" w:cs="Arial"/>
                <w:bCs/>
                <w:sz w:val="18"/>
                <w:szCs w:val="18"/>
                <w:lang w:val="en-GB"/>
              </w:rPr>
              <w:t xml:space="preserve">Possible changes in the accession processes for </w:t>
            </w:r>
            <w:r w:rsidR="00F4017B">
              <w:rPr>
                <w:rFonts w:ascii="Arial" w:eastAsia="MS Gothic" w:hAnsi="Arial" w:cs="Arial"/>
                <w:bCs/>
                <w:sz w:val="18"/>
                <w:szCs w:val="18"/>
                <w:lang w:val="en-GB"/>
              </w:rPr>
              <w:t xml:space="preserve">Serbia </w:t>
            </w:r>
            <w:r w:rsidRPr="00D05F63">
              <w:rPr>
                <w:rFonts w:ascii="Arial" w:eastAsia="MS Gothic" w:hAnsi="Arial" w:cs="Arial"/>
                <w:bCs/>
                <w:sz w:val="18"/>
                <w:szCs w:val="18"/>
                <w:lang w:val="en-GB"/>
              </w:rPr>
              <w:t>putting additional pressure for reforms and actions on local and regional level.</w:t>
            </w:r>
          </w:p>
          <w:p w14:paraId="48E17929" w14:textId="535EB9B8" w:rsidR="00765647" w:rsidRPr="00391614" w:rsidRDefault="00D05F63" w:rsidP="006E1D8A">
            <w:pPr>
              <w:pStyle w:val="ListParagraph"/>
              <w:numPr>
                <w:ilvl w:val="0"/>
                <w:numId w:val="11"/>
              </w:numPr>
              <w:spacing w:line="280" w:lineRule="atLeast"/>
              <w:ind w:left="284" w:hanging="142"/>
              <w:rPr>
                <w:rFonts w:ascii="Arial" w:hAnsi="Arial" w:cs="Arial"/>
                <w:sz w:val="18"/>
                <w:szCs w:val="18"/>
              </w:rPr>
            </w:pPr>
            <w:r w:rsidRPr="00D05F63">
              <w:rPr>
                <w:rFonts w:ascii="Arial" w:eastAsia="MS Gothic" w:hAnsi="Arial" w:cs="Arial"/>
                <w:bCs/>
                <w:sz w:val="18"/>
                <w:szCs w:val="18"/>
                <w:lang w:val="en-GB"/>
              </w:rPr>
              <w:t>Continuation of financial crisis/economic stagnation in the programme area can lead to further cuts in public sectors affecting capacities at local and regional level of governance.</w:t>
            </w:r>
          </w:p>
        </w:tc>
      </w:tr>
      <w:bookmarkEnd w:id="6"/>
    </w:tbl>
    <w:p w14:paraId="3956E283" w14:textId="77777777" w:rsidR="00166C36" w:rsidRDefault="00166C36" w:rsidP="00547DE9">
      <w:pPr>
        <w:rPr>
          <w:rFonts w:ascii="Arial" w:hAnsi="Arial" w:cs="Arial"/>
          <w:sz w:val="18"/>
          <w:szCs w:val="18"/>
        </w:rPr>
      </w:pPr>
    </w:p>
    <w:p w14:paraId="69C43C1D" w14:textId="77777777" w:rsidR="00FC48E7" w:rsidRDefault="00FC48E7" w:rsidP="00547DE9">
      <w:pPr>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042957" w:rsidRPr="00042957" w14:paraId="0FEFD221" w14:textId="77777777" w:rsidTr="00391614">
        <w:tc>
          <w:tcPr>
            <w:tcW w:w="8516" w:type="dxa"/>
            <w:gridSpan w:val="2"/>
            <w:tcBorders>
              <w:bottom w:val="single" w:sz="18" w:space="0" w:color="000000"/>
            </w:tcBorders>
          </w:tcPr>
          <w:p w14:paraId="553C9368" w14:textId="77777777" w:rsidR="00765647" w:rsidRPr="00042957" w:rsidRDefault="00765647" w:rsidP="00391614">
            <w:pPr>
              <w:spacing w:line="280" w:lineRule="atLeast"/>
              <w:rPr>
                <w:rFonts w:ascii="Arial" w:eastAsia="MS Gothic" w:hAnsi="Arial" w:cs="Arial"/>
                <w:b/>
                <w:bCs/>
                <w:sz w:val="18"/>
                <w:szCs w:val="18"/>
              </w:rPr>
            </w:pPr>
            <w:bookmarkStart w:id="7" w:name="OLE_LINK8"/>
            <w:r w:rsidRPr="00042957">
              <w:rPr>
                <w:rFonts w:ascii="Arial" w:eastAsia="MS Gothic" w:hAnsi="Arial" w:cs="Arial"/>
                <w:b/>
                <w:bCs/>
                <w:sz w:val="18"/>
                <w:szCs w:val="18"/>
              </w:rPr>
              <w:lastRenderedPageBreak/>
              <w:t>THEMATIC PRIORITY 7: COMPETITIVENESS AND SME DEVELOPMENT</w:t>
            </w:r>
          </w:p>
        </w:tc>
      </w:tr>
      <w:tr w:rsidR="00042957" w:rsidRPr="00042957" w14:paraId="18B2D89E" w14:textId="77777777" w:rsidTr="00391614">
        <w:tc>
          <w:tcPr>
            <w:tcW w:w="4258" w:type="dxa"/>
            <w:shd w:val="clear" w:color="auto" w:fill="C0C0C0"/>
          </w:tcPr>
          <w:p w14:paraId="7E5CEB31" w14:textId="77777777" w:rsidR="00765647" w:rsidRPr="00042957" w:rsidRDefault="00765647" w:rsidP="00391614">
            <w:pPr>
              <w:spacing w:line="280" w:lineRule="atLeast"/>
              <w:rPr>
                <w:rFonts w:ascii="Arial" w:eastAsia="MS Gothic" w:hAnsi="Arial" w:cs="Arial"/>
                <w:b/>
                <w:bCs/>
                <w:sz w:val="18"/>
                <w:szCs w:val="18"/>
              </w:rPr>
            </w:pPr>
            <w:r w:rsidRPr="00042957">
              <w:rPr>
                <w:rFonts w:ascii="Arial" w:eastAsia="MS Gothic" w:hAnsi="Arial" w:cs="Arial"/>
                <w:b/>
                <w:bCs/>
                <w:sz w:val="18"/>
                <w:szCs w:val="18"/>
              </w:rPr>
              <w:t>STRENGTHS</w:t>
            </w:r>
          </w:p>
        </w:tc>
        <w:tc>
          <w:tcPr>
            <w:tcW w:w="4258" w:type="dxa"/>
            <w:shd w:val="clear" w:color="auto" w:fill="C0C0C0"/>
          </w:tcPr>
          <w:p w14:paraId="4DB7A146" w14:textId="77777777" w:rsidR="00765647" w:rsidRPr="008325C0" w:rsidRDefault="00765647" w:rsidP="00391614">
            <w:pPr>
              <w:spacing w:line="280" w:lineRule="atLeast"/>
              <w:rPr>
                <w:rFonts w:ascii="Arial" w:hAnsi="Arial" w:cs="Arial"/>
                <w:b/>
                <w:sz w:val="18"/>
                <w:szCs w:val="18"/>
              </w:rPr>
            </w:pPr>
            <w:r w:rsidRPr="008325C0">
              <w:rPr>
                <w:rFonts w:ascii="Arial" w:hAnsi="Arial" w:cs="Arial"/>
                <w:b/>
                <w:sz w:val="18"/>
                <w:szCs w:val="18"/>
              </w:rPr>
              <w:t>WEAKNESSES</w:t>
            </w:r>
          </w:p>
        </w:tc>
      </w:tr>
      <w:tr w:rsidR="00042957" w:rsidRPr="00042957" w14:paraId="22906318" w14:textId="77777777" w:rsidTr="00391614">
        <w:tc>
          <w:tcPr>
            <w:tcW w:w="4258" w:type="dxa"/>
          </w:tcPr>
          <w:p w14:paraId="202CE53D"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Existing business support institutions.</w:t>
            </w:r>
          </w:p>
          <w:p w14:paraId="756325B5"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Serbian part of programme area</w:t>
            </w:r>
            <w:r w:rsidR="00F029C3">
              <w:rPr>
                <w:rFonts w:ascii="Arial" w:eastAsia="MS Gothic" w:hAnsi="Arial" w:cs="Arial"/>
                <w:bCs/>
                <w:sz w:val="18"/>
                <w:szCs w:val="18"/>
                <w:lang w:val="en-GB"/>
              </w:rPr>
              <w:t xml:space="preserve"> is the</w:t>
            </w:r>
            <w:r w:rsidRPr="00F653DC">
              <w:rPr>
                <w:rFonts w:ascii="Arial" w:eastAsia="MS Gothic" w:hAnsi="Arial" w:cs="Arial"/>
                <w:bCs/>
                <w:sz w:val="18"/>
                <w:szCs w:val="18"/>
                <w:lang w:val="en-GB"/>
              </w:rPr>
              <w:t xml:space="preserve"> richest in Serbia with 20% of all Serbian SME’s.</w:t>
            </w:r>
          </w:p>
          <w:p w14:paraId="614C2994" w14:textId="77777777" w:rsidR="00166C36" w:rsidRPr="00547DE9" w:rsidRDefault="00F4017B" w:rsidP="00547DE9">
            <w:pPr>
              <w:pStyle w:val="ListParagraph"/>
              <w:numPr>
                <w:ilvl w:val="0"/>
                <w:numId w:val="11"/>
              </w:numPr>
              <w:ind w:left="284" w:hanging="142"/>
              <w:rPr>
                <w:rFonts w:ascii="Arial" w:eastAsia="MS Gothic" w:hAnsi="Arial" w:cs="Arial"/>
                <w:bCs/>
                <w:sz w:val="18"/>
                <w:szCs w:val="18"/>
                <w:lang w:val="en-GB"/>
              </w:rPr>
            </w:pPr>
            <w:r w:rsidRPr="00F4017B">
              <w:rPr>
                <w:rFonts w:ascii="Arial" w:eastAsia="MS Gothic" w:hAnsi="Arial" w:cs="Arial"/>
                <w:bCs/>
                <w:sz w:val="18"/>
                <w:szCs w:val="18"/>
                <w:lang w:val="en-GB"/>
              </w:rPr>
              <w:t>Croatian part of the programme area has a high percentage of small companies while in Serbian part medium companies are mostly represented.</w:t>
            </w:r>
          </w:p>
          <w:p w14:paraId="41E40D46" w14:textId="3D3115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Increasing percentage of SME</w:t>
            </w:r>
            <w:r w:rsidR="00E93B2C">
              <w:rPr>
                <w:rFonts w:ascii="Arial" w:eastAsia="MS Gothic" w:hAnsi="Arial" w:cs="Arial"/>
                <w:bCs/>
                <w:sz w:val="18"/>
                <w:szCs w:val="18"/>
                <w:lang w:val="en-GB"/>
              </w:rPr>
              <w:t>s</w:t>
            </w:r>
            <w:r w:rsidRPr="00F653DC">
              <w:rPr>
                <w:rFonts w:ascii="Arial" w:eastAsia="MS Gothic" w:hAnsi="Arial" w:cs="Arial"/>
                <w:bCs/>
                <w:sz w:val="18"/>
                <w:szCs w:val="18"/>
                <w:lang w:val="en-GB"/>
              </w:rPr>
              <w:t xml:space="preserve"> operating the field of IT and creative industries.</w:t>
            </w:r>
          </w:p>
          <w:p w14:paraId="64DE0F98"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 xml:space="preserve">High number of cluster initiatives and clusters operating in the </w:t>
            </w:r>
            <w:r w:rsidR="007D71B5" w:rsidRPr="00F653DC">
              <w:rPr>
                <w:rFonts w:ascii="Arial" w:eastAsia="MS Gothic" w:hAnsi="Arial" w:cs="Arial"/>
                <w:bCs/>
                <w:sz w:val="18"/>
                <w:szCs w:val="18"/>
                <w:lang w:val="en-GB"/>
              </w:rPr>
              <w:t>programme area</w:t>
            </w:r>
            <w:r w:rsidRPr="00F653DC">
              <w:rPr>
                <w:rFonts w:ascii="Arial" w:eastAsia="MS Gothic" w:hAnsi="Arial" w:cs="Arial"/>
                <w:bCs/>
                <w:sz w:val="18"/>
                <w:szCs w:val="18"/>
                <w:lang w:val="en-GB"/>
              </w:rPr>
              <w:t>.</w:t>
            </w:r>
          </w:p>
          <w:p w14:paraId="360919E7" w14:textId="77777777" w:rsidR="00765647" w:rsidRPr="00042957" w:rsidRDefault="00765647" w:rsidP="0002634D">
            <w:pPr>
              <w:spacing w:line="280" w:lineRule="atLeast"/>
              <w:jc w:val="both"/>
              <w:rPr>
                <w:rFonts w:ascii="Arial" w:eastAsia="MS Gothic" w:hAnsi="Arial" w:cs="Arial"/>
                <w:b/>
                <w:bCs/>
                <w:sz w:val="18"/>
                <w:szCs w:val="18"/>
              </w:rPr>
            </w:pPr>
          </w:p>
          <w:p w14:paraId="16338B09" w14:textId="77777777" w:rsidR="00765647" w:rsidRPr="00042957" w:rsidRDefault="00765647" w:rsidP="00391614">
            <w:pPr>
              <w:spacing w:line="280" w:lineRule="atLeast"/>
              <w:rPr>
                <w:rFonts w:ascii="Arial" w:eastAsia="MS Gothic" w:hAnsi="Arial" w:cs="Arial"/>
                <w:b/>
                <w:bCs/>
                <w:i/>
                <w:sz w:val="18"/>
                <w:szCs w:val="18"/>
              </w:rPr>
            </w:pPr>
          </w:p>
          <w:p w14:paraId="5269A31F" w14:textId="77777777" w:rsidR="00765647" w:rsidRPr="00042957" w:rsidRDefault="00765647" w:rsidP="00391614">
            <w:pPr>
              <w:spacing w:line="280" w:lineRule="atLeast"/>
              <w:rPr>
                <w:rFonts w:ascii="Arial" w:eastAsia="MS Gothic" w:hAnsi="Arial" w:cs="Arial"/>
                <w:b/>
                <w:bCs/>
                <w:sz w:val="18"/>
                <w:szCs w:val="18"/>
                <w:lang w:val="hr-HR"/>
              </w:rPr>
            </w:pPr>
          </w:p>
        </w:tc>
        <w:tc>
          <w:tcPr>
            <w:tcW w:w="4258" w:type="dxa"/>
          </w:tcPr>
          <w:p w14:paraId="39A3C7B6" w14:textId="77777777" w:rsidR="00F342B8" w:rsidRPr="00F653DC" w:rsidRDefault="00F342B8" w:rsidP="00F342B8">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Business support institutions do not respond to needs of entrepreneurs.</w:t>
            </w:r>
          </w:p>
          <w:p w14:paraId="0ED8ED99"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Programme area is significantly lagging behind EU in terms of economic performance being at 20.5% of EU 27 GDP per capita.</w:t>
            </w:r>
          </w:p>
          <w:p w14:paraId="331FB9C2"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Lack of R&amp;D and innovati</w:t>
            </w:r>
            <w:r w:rsidR="00F653DC">
              <w:rPr>
                <w:rFonts w:ascii="Arial" w:eastAsia="MS Gothic" w:hAnsi="Arial" w:cs="Arial"/>
                <w:bCs/>
                <w:sz w:val="18"/>
                <w:szCs w:val="18"/>
                <w:lang w:val="en-GB"/>
              </w:rPr>
              <w:t>on in SME’s in the programme area</w:t>
            </w:r>
            <w:r w:rsidRPr="00F653DC">
              <w:rPr>
                <w:rFonts w:ascii="Arial" w:eastAsia="MS Gothic" w:hAnsi="Arial" w:cs="Arial"/>
                <w:bCs/>
                <w:sz w:val="18"/>
                <w:szCs w:val="18"/>
                <w:lang w:val="en-GB"/>
              </w:rPr>
              <w:t>.</w:t>
            </w:r>
          </w:p>
          <w:p w14:paraId="21F72D45" w14:textId="72D4A3DE" w:rsidR="00F653DC" w:rsidRPr="00042957" w:rsidRDefault="00F653DC" w:rsidP="00F653DC">
            <w:pPr>
              <w:pStyle w:val="ListParagraph"/>
              <w:numPr>
                <w:ilvl w:val="0"/>
                <w:numId w:val="11"/>
              </w:numPr>
              <w:spacing w:line="280" w:lineRule="atLeast"/>
              <w:ind w:left="284" w:hanging="142"/>
              <w:rPr>
                <w:rFonts w:ascii="Arial" w:hAnsi="Arial" w:cs="Arial"/>
                <w:sz w:val="18"/>
                <w:szCs w:val="18"/>
              </w:rPr>
            </w:pPr>
            <w:r>
              <w:rPr>
                <w:rFonts w:ascii="Arial" w:eastAsia="MS Gothic" w:hAnsi="Arial" w:cs="Arial"/>
                <w:bCs/>
                <w:sz w:val="18"/>
                <w:szCs w:val="18"/>
                <w:lang w:val="en-GB"/>
              </w:rPr>
              <w:t>Lack of local products branding</w:t>
            </w:r>
            <w:r w:rsidR="005C5BE0">
              <w:rPr>
                <w:rFonts w:ascii="Arial" w:eastAsia="MS Gothic" w:hAnsi="Arial" w:cs="Arial"/>
                <w:bCs/>
                <w:sz w:val="18"/>
                <w:szCs w:val="18"/>
                <w:lang w:val="en-GB"/>
              </w:rPr>
              <w:t>.</w:t>
            </w:r>
          </w:p>
        </w:tc>
      </w:tr>
      <w:tr w:rsidR="00042957" w:rsidRPr="00042957" w14:paraId="4C8AE419" w14:textId="77777777" w:rsidTr="00391614">
        <w:tc>
          <w:tcPr>
            <w:tcW w:w="4258" w:type="dxa"/>
            <w:shd w:val="clear" w:color="auto" w:fill="C0C0C0"/>
          </w:tcPr>
          <w:p w14:paraId="18365DF2" w14:textId="77777777" w:rsidR="00765647" w:rsidRPr="00042957" w:rsidRDefault="00765647" w:rsidP="00391614">
            <w:pPr>
              <w:spacing w:line="280" w:lineRule="atLeast"/>
              <w:rPr>
                <w:rFonts w:ascii="Arial" w:eastAsia="MS Gothic" w:hAnsi="Arial" w:cs="Arial"/>
                <w:b/>
                <w:bCs/>
                <w:sz w:val="18"/>
                <w:szCs w:val="18"/>
              </w:rPr>
            </w:pPr>
            <w:r w:rsidRPr="00042957">
              <w:rPr>
                <w:rFonts w:ascii="Arial" w:eastAsia="MS Gothic" w:hAnsi="Arial" w:cs="Arial"/>
                <w:b/>
                <w:bCs/>
                <w:sz w:val="18"/>
                <w:szCs w:val="18"/>
              </w:rPr>
              <w:t>OPPORTUNITIES</w:t>
            </w:r>
          </w:p>
        </w:tc>
        <w:tc>
          <w:tcPr>
            <w:tcW w:w="4258" w:type="dxa"/>
            <w:shd w:val="clear" w:color="auto" w:fill="C0C0C0"/>
          </w:tcPr>
          <w:p w14:paraId="78BED8AA" w14:textId="77777777" w:rsidR="00765647" w:rsidRPr="00042957" w:rsidRDefault="00765647" w:rsidP="00391614">
            <w:pPr>
              <w:spacing w:line="280" w:lineRule="atLeast"/>
              <w:rPr>
                <w:rFonts w:ascii="Arial" w:hAnsi="Arial" w:cs="Arial"/>
                <w:b/>
                <w:sz w:val="18"/>
                <w:szCs w:val="18"/>
              </w:rPr>
            </w:pPr>
            <w:r w:rsidRPr="00042957">
              <w:rPr>
                <w:rFonts w:ascii="Arial" w:hAnsi="Arial" w:cs="Arial"/>
                <w:b/>
                <w:sz w:val="18"/>
                <w:szCs w:val="18"/>
              </w:rPr>
              <w:t>THREATS</w:t>
            </w:r>
          </w:p>
        </w:tc>
      </w:tr>
      <w:tr w:rsidR="00042957" w:rsidRPr="00042957" w14:paraId="6D3F19B6" w14:textId="77777777" w:rsidTr="00391614">
        <w:tc>
          <w:tcPr>
            <w:tcW w:w="4258" w:type="dxa"/>
          </w:tcPr>
          <w:p w14:paraId="075D741E"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042957">
              <w:rPr>
                <w:rFonts w:ascii="Arial" w:eastAsia="MS Gothic" w:hAnsi="Arial" w:cs="Arial"/>
                <w:bCs/>
                <w:sz w:val="18"/>
                <w:szCs w:val="18"/>
                <w:lang w:val="en-GB"/>
              </w:rPr>
              <w:t>SME sector presents an opportunity for strengthening of local and regional economies.</w:t>
            </w:r>
          </w:p>
          <w:p w14:paraId="273C5EFE" w14:textId="77777777" w:rsidR="00765647" w:rsidRDefault="00F653DC" w:rsidP="00F653DC">
            <w:pPr>
              <w:pStyle w:val="ListParagraph"/>
              <w:numPr>
                <w:ilvl w:val="0"/>
                <w:numId w:val="11"/>
              </w:numPr>
              <w:spacing w:line="280" w:lineRule="atLeast"/>
              <w:ind w:left="284" w:hanging="142"/>
              <w:rPr>
                <w:rFonts w:ascii="Arial" w:eastAsia="MS Gothic" w:hAnsi="Arial" w:cs="Arial"/>
                <w:bCs/>
                <w:sz w:val="18"/>
                <w:szCs w:val="18"/>
                <w:lang w:val="en-GB"/>
              </w:rPr>
            </w:pPr>
            <w:r>
              <w:rPr>
                <w:rFonts w:ascii="Arial" w:eastAsia="MS Gothic" w:hAnsi="Arial" w:cs="Arial"/>
                <w:bCs/>
                <w:sz w:val="18"/>
                <w:szCs w:val="18"/>
                <w:lang w:val="en-GB"/>
              </w:rPr>
              <w:t>Joint incentives for i</w:t>
            </w:r>
            <w:r w:rsidR="00765647" w:rsidRPr="00F653DC">
              <w:rPr>
                <w:rFonts w:ascii="Arial" w:eastAsia="MS Gothic" w:hAnsi="Arial" w:cs="Arial"/>
                <w:bCs/>
                <w:sz w:val="18"/>
                <w:szCs w:val="18"/>
                <w:lang w:val="en-GB"/>
              </w:rPr>
              <w:t>mprov</w:t>
            </w:r>
            <w:r>
              <w:rPr>
                <w:rFonts w:ascii="Arial" w:eastAsia="MS Gothic" w:hAnsi="Arial" w:cs="Arial"/>
                <w:bCs/>
                <w:sz w:val="18"/>
                <w:szCs w:val="18"/>
                <w:lang w:val="en-GB"/>
              </w:rPr>
              <w:t>ing</w:t>
            </w:r>
            <w:r w:rsidR="00765647" w:rsidRPr="00F653DC">
              <w:rPr>
                <w:rFonts w:ascii="Arial" w:eastAsia="MS Gothic" w:hAnsi="Arial" w:cs="Arial"/>
                <w:bCs/>
                <w:sz w:val="18"/>
                <w:szCs w:val="18"/>
                <w:lang w:val="en-GB"/>
              </w:rPr>
              <w:t xml:space="preserve"> the quality of the business support institutions and develop</w:t>
            </w:r>
            <w:r>
              <w:rPr>
                <w:rFonts w:ascii="Arial" w:eastAsia="MS Gothic" w:hAnsi="Arial" w:cs="Arial"/>
                <w:bCs/>
                <w:sz w:val="18"/>
                <w:szCs w:val="18"/>
                <w:lang w:val="en-GB"/>
              </w:rPr>
              <w:t>ing</w:t>
            </w:r>
            <w:r w:rsidR="00765647" w:rsidRPr="00F653DC">
              <w:rPr>
                <w:rFonts w:ascii="Arial" w:eastAsia="MS Gothic" w:hAnsi="Arial" w:cs="Arial"/>
                <w:bCs/>
                <w:sz w:val="18"/>
                <w:szCs w:val="18"/>
                <w:lang w:val="en-GB"/>
              </w:rPr>
              <w:t xml:space="preserve"> new ones where they are not yet.</w:t>
            </w:r>
          </w:p>
          <w:p w14:paraId="521503AC" w14:textId="77777777" w:rsidR="00F653DC" w:rsidRPr="00F653DC" w:rsidRDefault="00F653DC"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9B0523">
              <w:rPr>
                <w:rFonts w:ascii="Arial" w:hAnsi="Arial" w:cs="Arial"/>
                <w:sz w:val="18"/>
                <w:szCs w:val="18"/>
                <w:lang w:val="en-GB"/>
              </w:rPr>
              <w:t>Existing business support institutions have great potential to increase their impact on SME/economy development though increasing quality of their service</w:t>
            </w:r>
            <w:r>
              <w:rPr>
                <w:rFonts w:ascii="Arial" w:hAnsi="Arial" w:cs="Arial"/>
                <w:sz w:val="18"/>
                <w:szCs w:val="18"/>
                <w:lang w:val="en-GB"/>
              </w:rPr>
              <w:t>.</w:t>
            </w:r>
          </w:p>
          <w:p w14:paraId="0B3ACFAE"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 xml:space="preserve">Potential in </w:t>
            </w:r>
            <w:r w:rsidR="00F653DC">
              <w:rPr>
                <w:rFonts w:ascii="Arial" w:eastAsia="MS Gothic" w:hAnsi="Arial" w:cs="Arial"/>
                <w:bCs/>
                <w:sz w:val="18"/>
                <w:szCs w:val="18"/>
                <w:lang w:val="en-GB"/>
              </w:rPr>
              <w:t>d</w:t>
            </w:r>
            <w:r w:rsidRPr="00F653DC">
              <w:rPr>
                <w:rFonts w:ascii="Arial" w:eastAsia="MS Gothic" w:hAnsi="Arial" w:cs="Arial"/>
                <w:bCs/>
                <w:sz w:val="18"/>
                <w:szCs w:val="18"/>
                <w:lang w:val="en-GB"/>
              </w:rPr>
              <w:t>evelopment of organic agriculture and branding traditional/typical products.</w:t>
            </w:r>
          </w:p>
          <w:p w14:paraId="6A3DF2CB" w14:textId="77777777" w:rsidR="00765647" w:rsidRPr="00F653DC" w:rsidRDefault="00F653DC" w:rsidP="00F653DC">
            <w:pPr>
              <w:pStyle w:val="ListParagraph"/>
              <w:numPr>
                <w:ilvl w:val="0"/>
                <w:numId w:val="11"/>
              </w:numPr>
              <w:spacing w:line="280" w:lineRule="atLeast"/>
              <w:ind w:left="284" w:hanging="142"/>
              <w:rPr>
                <w:rFonts w:ascii="Arial" w:eastAsia="MS Gothic" w:hAnsi="Arial" w:cs="Arial"/>
                <w:bCs/>
                <w:sz w:val="18"/>
                <w:szCs w:val="18"/>
                <w:lang w:val="en-GB"/>
              </w:rPr>
            </w:pPr>
            <w:r>
              <w:rPr>
                <w:rFonts w:ascii="Arial" w:eastAsia="MS Gothic" w:hAnsi="Arial" w:cs="Arial"/>
                <w:bCs/>
                <w:sz w:val="18"/>
                <w:szCs w:val="18"/>
                <w:lang w:val="en-GB"/>
              </w:rPr>
              <w:t>Joint incentives in i</w:t>
            </w:r>
            <w:r w:rsidR="00765647" w:rsidRPr="00F653DC">
              <w:rPr>
                <w:rFonts w:ascii="Arial" w:eastAsia="MS Gothic" w:hAnsi="Arial" w:cs="Arial"/>
                <w:bCs/>
                <w:sz w:val="18"/>
                <w:szCs w:val="18"/>
                <w:lang w:val="en-GB"/>
              </w:rPr>
              <w:t xml:space="preserve">ncreasing the quality and quantity of products offered through the establishment and further development of sector business networks (clusters, cooperatives, joint ventures, etc.). </w:t>
            </w:r>
          </w:p>
          <w:p w14:paraId="65983281" w14:textId="77777777" w:rsidR="00765647" w:rsidRPr="00F653DC" w:rsidRDefault="00F653DC" w:rsidP="00F653DC">
            <w:pPr>
              <w:pStyle w:val="ListParagraph"/>
              <w:numPr>
                <w:ilvl w:val="0"/>
                <w:numId w:val="11"/>
              </w:numPr>
              <w:spacing w:line="280" w:lineRule="atLeast"/>
              <w:ind w:left="284" w:hanging="142"/>
              <w:rPr>
                <w:rFonts w:ascii="Arial" w:eastAsia="MS Gothic" w:hAnsi="Arial" w:cs="Arial"/>
                <w:bCs/>
                <w:sz w:val="18"/>
                <w:szCs w:val="18"/>
                <w:lang w:val="en-GB"/>
              </w:rPr>
            </w:pPr>
            <w:r>
              <w:rPr>
                <w:rFonts w:ascii="Arial" w:eastAsia="MS Gothic" w:hAnsi="Arial" w:cs="Arial"/>
                <w:bCs/>
                <w:sz w:val="18"/>
                <w:szCs w:val="18"/>
                <w:lang w:val="en-GB"/>
              </w:rPr>
              <w:t>Need for further s</w:t>
            </w:r>
            <w:r w:rsidR="00765647" w:rsidRPr="00F653DC">
              <w:rPr>
                <w:rFonts w:ascii="Arial" w:eastAsia="MS Gothic" w:hAnsi="Arial" w:cs="Arial"/>
                <w:bCs/>
                <w:sz w:val="18"/>
                <w:szCs w:val="18"/>
                <w:lang w:val="en-GB"/>
              </w:rPr>
              <w:t>upport</w:t>
            </w:r>
            <w:r>
              <w:rPr>
                <w:rFonts w:ascii="Arial" w:eastAsia="MS Gothic" w:hAnsi="Arial" w:cs="Arial"/>
                <w:bCs/>
                <w:sz w:val="18"/>
                <w:szCs w:val="18"/>
                <w:lang w:val="en-GB"/>
              </w:rPr>
              <w:t xml:space="preserve"> </w:t>
            </w:r>
            <w:r w:rsidR="00E16C5B">
              <w:rPr>
                <w:rFonts w:ascii="Arial" w:eastAsia="MS Gothic" w:hAnsi="Arial" w:cs="Arial"/>
                <w:bCs/>
                <w:sz w:val="18"/>
                <w:szCs w:val="18"/>
                <w:lang w:val="en-GB"/>
              </w:rPr>
              <w:t xml:space="preserve">in developing </w:t>
            </w:r>
            <w:r w:rsidR="00765647" w:rsidRPr="00F653DC">
              <w:rPr>
                <w:rFonts w:ascii="Arial" w:eastAsia="MS Gothic" w:hAnsi="Arial" w:cs="Arial"/>
                <w:bCs/>
                <w:sz w:val="18"/>
                <w:szCs w:val="18"/>
                <w:lang w:val="en-GB"/>
              </w:rPr>
              <w:t>agribusiness, IT and creative industries sector.</w:t>
            </w:r>
          </w:p>
          <w:p w14:paraId="1AD67A1F"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 xml:space="preserve">Joint export initiatives. </w:t>
            </w:r>
          </w:p>
          <w:p w14:paraId="3117C962"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Interconnection between culture, tourism, different events, agriculture in order to develop SMEs sector.</w:t>
            </w:r>
          </w:p>
          <w:p w14:paraId="7895916F"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Production of added value products instead of primary and semi-processed products (</w:t>
            </w:r>
            <w:proofErr w:type="spellStart"/>
            <w:r w:rsidRPr="00F653DC">
              <w:rPr>
                <w:rFonts w:ascii="Arial" w:eastAsia="MS Gothic" w:hAnsi="Arial" w:cs="Arial"/>
                <w:bCs/>
                <w:sz w:val="18"/>
                <w:szCs w:val="18"/>
                <w:lang w:val="en-GB"/>
              </w:rPr>
              <w:t>expl</w:t>
            </w:r>
            <w:proofErr w:type="spellEnd"/>
            <w:r w:rsidRPr="00F653DC">
              <w:rPr>
                <w:rFonts w:ascii="Arial" w:eastAsia="MS Gothic" w:hAnsi="Arial" w:cs="Arial"/>
                <w:bCs/>
                <w:sz w:val="18"/>
                <w:szCs w:val="18"/>
                <w:lang w:val="en-GB"/>
              </w:rPr>
              <w:t xml:space="preserve">. wood sector and furniture production) through the establishment and strengthening of product/service value chain. </w:t>
            </w:r>
          </w:p>
          <w:p w14:paraId="1CF9518D" w14:textId="77777777" w:rsidR="00765647" w:rsidRPr="00F653DC"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Application of innovative solutions resulting from an increased cooperation with R&amp;D sector.</w:t>
            </w:r>
          </w:p>
          <w:p w14:paraId="23BA5C60" w14:textId="77777777" w:rsidR="00FE7398" w:rsidRPr="00F653DC" w:rsidRDefault="00FE7398"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t xml:space="preserve">Networking / clustering needed to increase the productivity of SMEs. </w:t>
            </w:r>
          </w:p>
          <w:p w14:paraId="3F7693A9" w14:textId="77777777" w:rsidR="00FE7398" w:rsidRPr="00042957" w:rsidRDefault="00FE7398" w:rsidP="00F653DC">
            <w:pPr>
              <w:pStyle w:val="ListParagraph"/>
              <w:numPr>
                <w:ilvl w:val="0"/>
                <w:numId w:val="11"/>
              </w:numPr>
              <w:spacing w:line="280" w:lineRule="atLeast"/>
              <w:ind w:left="284" w:hanging="142"/>
              <w:rPr>
                <w:rFonts w:ascii="Arial" w:eastAsia="MS Gothic" w:hAnsi="Arial" w:cs="Arial"/>
                <w:b/>
                <w:bCs/>
                <w:sz w:val="18"/>
                <w:szCs w:val="18"/>
              </w:rPr>
            </w:pPr>
            <w:r w:rsidRPr="00012603">
              <w:rPr>
                <w:rFonts w:ascii="Arial" w:eastAsia="MS Gothic" w:hAnsi="Arial" w:cs="Arial"/>
                <w:bCs/>
                <w:sz w:val="18"/>
                <w:szCs w:val="18"/>
                <w:lang w:val="en-GB"/>
              </w:rPr>
              <w:t xml:space="preserve">Opportunity related to agriculture: </w:t>
            </w:r>
            <w:r w:rsidR="00D14CB3" w:rsidRPr="00012603">
              <w:rPr>
                <w:rFonts w:ascii="Arial" w:eastAsia="MS Gothic" w:hAnsi="Arial" w:cs="Arial"/>
                <w:bCs/>
                <w:sz w:val="18"/>
                <w:szCs w:val="18"/>
                <w:lang w:val="en-GB"/>
              </w:rPr>
              <w:t>valorisation</w:t>
            </w:r>
            <w:r w:rsidRPr="00012603">
              <w:rPr>
                <w:rFonts w:ascii="Arial" w:eastAsia="MS Gothic" w:hAnsi="Arial" w:cs="Arial"/>
                <w:bCs/>
                <w:sz w:val="18"/>
                <w:szCs w:val="18"/>
                <w:lang w:val="en-GB"/>
              </w:rPr>
              <w:t xml:space="preserve"> </w:t>
            </w:r>
            <w:r w:rsidRPr="00012603">
              <w:rPr>
                <w:rFonts w:ascii="Arial" w:eastAsia="MS Gothic" w:hAnsi="Arial" w:cs="Arial"/>
                <w:bCs/>
                <w:sz w:val="18"/>
                <w:szCs w:val="18"/>
                <w:lang w:val="en-GB"/>
              </w:rPr>
              <w:lastRenderedPageBreak/>
              <w:t>of local products through initiating EU protection procedure (PDO as an example) could lead to an increase of product’s added value and standardized production systems.</w:t>
            </w:r>
            <w:r w:rsidRPr="00042957">
              <w:rPr>
                <w:rFonts w:ascii="Arial" w:eastAsia="MS Gothic" w:hAnsi="Arial" w:cs="Arial"/>
                <w:bCs/>
                <w:sz w:val="18"/>
                <w:szCs w:val="18"/>
                <w:u w:val="single"/>
                <w:lang w:val="en-GB"/>
              </w:rPr>
              <w:t xml:space="preserve"> </w:t>
            </w:r>
          </w:p>
        </w:tc>
        <w:tc>
          <w:tcPr>
            <w:tcW w:w="4258" w:type="dxa"/>
          </w:tcPr>
          <w:p w14:paraId="4B5E7632" w14:textId="77777777" w:rsidR="00765647" w:rsidRPr="00F342B8" w:rsidRDefault="00765647" w:rsidP="00F653DC">
            <w:pPr>
              <w:pStyle w:val="ListParagraph"/>
              <w:numPr>
                <w:ilvl w:val="0"/>
                <w:numId w:val="11"/>
              </w:numPr>
              <w:spacing w:line="280" w:lineRule="atLeast"/>
              <w:ind w:left="284" w:hanging="142"/>
              <w:rPr>
                <w:rFonts w:ascii="Arial" w:eastAsia="MS Gothic" w:hAnsi="Arial" w:cs="Arial"/>
                <w:bCs/>
                <w:sz w:val="18"/>
                <w:szCs w:val="18"/>
                <w:lang w:val="en-GB"/>
              </w:rPr>
            </w:pPr>
            <w:r w:rsidRPr="00F653DC">
              <w:rPr>
                <w:rFonts w:ascii="Arial" w:eastAsia="MS Gothic" w:hAnsi="Arial" w:cs="Arial"/>
                <w:bCs/>
                <w:sz w:val="18"/>
                <w:szCs w:val="18"/>
                <w:lang w:val="en-GB"/>
              </w:rPr>
              <w:lastRenderedPageBreak/>
              <w:t>Inability to satisfy market request in terms of quality and quantity of products.</w:t>
            </w:r>
          </w:p>
          <w:p w14:paraId="01E9466B" w14:textId="77777777" w:rsidR="0055470B" w:rsidRPr="00547DE9" w:rsidRDefault="0055470B" w:rsidP="00F342B8">
            <w:pPr>
              <w:pStyle w:val="ListParagraph"/>
              <w:numPr>
                <w:ilvl w:val="0"/>
                <w:numId w:val="11"/>
              </w:numPr>
              <w:spacing w:line="280" w:lineRule="atLeast"/>
              <w:ind w:left="284" w:hanging="142"/>
              <w:rPr>
                <w:rFonts w:ascii="Arial" w:eastAsia="MS Gothic" w:hAnsi="Arial" w:cs="Arial"/>
                <w:bCs/>
                <w:sz w:val="18"/>
                <w:szCs w:val="18"/>
                <w:lang w:val="en-GB"/>
              </w:rPr>
            </w:pPr>
            <w:r w:rsidRPr="00167E22">
              <w:rPr>
                <w:rFonts w:ascii="Arial" w:eastAsia="MS Gothic" w:hAnsi="Arial" w:cs="Arial"/>
                <w:bCs/>
                <w:sz w:val="18"/>
                <w:szCs w:val="18"/>
                <w:lang w:val="en-GB"/>
              </w:rPr>
              <w:t>Lack of diversified financing for SME sector</w:t>
            </w:r>
            <w:r>
              <w:rPr>
                <w:rFonts w:ascii="Arial" w:eastAsia="MS Gothic" w:hAnsi="Arial" w:cs="Arial"/>
                <w:bCs/>
                <w:sz w:val="18"/>
                <w:szCs w:val="18"/>
                <w:lang w:val="en-GB"/>
              </w:rPr>
              <w:t xml:space="preserve"> has negative impact on </w:t>
            </w:r>
            <w:r>
              <w:rPr>
                <w:rFonts w:ascii="Arial" w:hAnsi="Arial" w:cs="Arial"/>
                <w:sz w:val="18"/>
                <w:szCs w:val="18"/>
              </w:rPr>
              <w:t>entrepreneurship start-ups and entrepreneurial spirit in general.</w:t>
            </w:r>
          </w:p>
        </w:tc>
      </w:tr>
      <w:bookmarkEnd w:id="7"/>
    </w:tbl>
    <w:p w14:paraId="28CA46B8" w14:textId="77777777" w:rsidR="00F653DC" w:rsidRDefault="00F653DC" w:rsidP="00E33289">
      <w:pPr>
        <w:spacing w:line="280" w:lineRule="atLeast"/>
        <w:rPr>
          <w:rFonts w:ascii="Arial" w:hAnsi="Arial" w:cs="Arial"/>
          <w:sz w:val="18"/>
          <w:szCs w:val="18"/>
        </w:rPr>
      </w:pPr>
    </w:p>
    <w:p w14:paraId="7307C51A" w14:textId="77777777" w:rsidR="00F653DC" w:rsidRDefault="00F653DC">
      <w:pPr>
        <w:rPr>
          <w:rFonts w:ascii="Arial" w:hAnsi="Arial" w:cs="Arial"/>
          <w:sz w:val="18"/>
          <w:szCs w:val="18"/>
        </w:rPr>
      </w:pPr>
      <w:r>
        <w:rPr>
          <w:rFonts w:ascii="Arial" w:hAnsi="Arial" w:cs="Arial"/>
          <w:sz w:val="18"/>
          <w:szCs w:val="18"/>
        </w:rPr>
        <w:br w:type="page"/>
      </w:r>
    </w:p>
    <w:p w14:paraId="0C21627F" w14:textId="77777777" w:rsidR="00765647" w:rsidRPr="00E33289" w:rsidRDefault="00765647" w:rsidP="00E33289">
      <w:pPr>
        <w:spacing w:line="280" w:lineRule="atLeast"/>
        <w:rPr>
          <w:rFonts w:ascii="Arial" w:hAnsi="Arial" w:cs="Arial"/>
          <w:sz w:val="18"/>
          <w:szCs w:val="1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258"/>
        <w:gridCol w:w="4258"/>
      </w:tblGrid>
      <w:tr w:rsidR="00765647" w:rsidRPr="00391614" w14:paraId="7495BE5C" w14:textId="77777777" w:rsidTr="00391614">
        <w:tc>
          <w:tcPr>
            <w:tcW w:w="8516" w:type="dxa"/>
            <w:gridSpan w:val="2"/>
            <w:tcBorders>
              <w:bottom w:val="single" w:sz="18" w:space="0" w:color="000000"/>
            </w:tcBorders>
          </w:tcPr>
          <w:p w14:paraId="77CC52E9" w14:textId="77777777" w:rsidR="00765647" w:rsidRPr="00391614" w:rsidRDefault="00765647" w:rsidP="00391614">
            <w:pPr>
              <w:spacing w:line="280" w:lineRule="atLeast"/>
              <w:rPr>
                <w:rFonts w:ascii="Arial" w:eastAsia="MS Gothic" w:hAnsi="Arial" w:cs="Arial"/>
                <w:b/>
                <w:bCs/>
                <w:sz w:val="18"/>
                <w:szCs w:val="18"/>
              </w:rPr>
            </w:pPr>
            <w:bookmarkStart w:id="8" w:name="OLE_LINK9"/>
            <w:r w:rsidRPr="00391614">
              <w:rPr>
                <w:rFonts w:ascii="Arial" w:eastAsia="MS Gothic" w:hAnsi="Arial" w:cs="Arial"/>
                <w:b/>
                <w:bCs/>
                <w:sz w:val="18"/>
                <w:szCs w:val="18"/>
              </w:rPr>
              <w:t>THEMATIC PRIORITY 8: RESEARCH, TECHNOLOGICAL DEVELOPMENT, INNOVATION AND ICT</w:t>
            </w:r>
          </w:p>
        </w:tc>
      </w:tr>
      <w:tr w:rsidR="00765647" w:rsidRPr="00391614" w14:paraId="4CA9C93E" w14:textId="77777777" w:rsidTr="00391614">
        <w:tc>
          <w:tcPr>
            <w:tcW w:w="4258" w:type="dxa"/>
            <w:shd w:val="clear" w:color="auto" w:fill="C0C0C0"/>
          </w:tcPr>
          <w:p w14:paraId="2FB4CA3B"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STRENGTHS</w:t>
            </w:r>
          </w:p>
        </w:tc>
        <w:tc>
          <w:tcPr>
            <w:tcW w:w="4258" w:type="dxa"/>
            <w:shd w:val="clear" w:color="auto" w:fill="C0C0C0"/>
          </w:tcPr>
          <w:p w14:paraId="45BF082F" w14:textId="77777777" w:rsidR="00765647" w:rsidRPr="00391614" w:rsidRDefault="00765647" w:rsidP="00391614">
            <w:pPr>
              <w:spacing w:line="280" w:lineRule="atLeast"/>
              <w:rPr>
                <w:rFonts w:ascii="Arial" w:hAnsi="Arial" w:cs="Arial"/>
                <w:sz w:val="18"/>
                <w:szCs w:val="18"/>
              </w:rPr>
            </w:pPr>
            <w:r w:rsidRPr="00391614">
              <w:rPr>
                <w:rFonts w:ascii="Arial" w:hAnsi="Arial" w:cs="Arial"/>
                <w:sz w:val="18"/>
                <w:szCs w:val="18"/>
              </w:rPr>
              <w:t>WEAKNESSES</w:t>
            </w:r>
          </w:p>
        </w:tc>
      </w:tr>
      <w:tr w:rsidR="00765647" w:rsidRPr="00391614" w14:paraId="5A2CD567" w14:textId="77777777" w:rsidTr="00391614">
        <w:tc>
          <w:tcPr>
            <w:tcW w:w="4258" w:type="dxa"/>
          </w:tcPr>
          <w:p w14:paraId="289A2505" w14:textId="77777777" w:rsidR="00765647" w:rsidRPr="000E6BCB"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 xml:space="preserve">R&amp;D infrastructure </w:t>
            </w:r>
            <w:r w:rsidR="000E6BCB">
              <w:rPr>
                <w:rFonts w:ascii="Arial" w:eastAsia="MS Gothic" w:hAnsi="Arial" w:cs="Arial"/>
                <w:bCs/>
                <w:sz w:val="18"/>
                <w:szCs w:val="18"/>
                <w:lang w:val="en-GB"/>
              </w:rPr>
              <w:t xml:space="preserve">(university centres, centres for technological development, business incubators, and business zones) </w:t>
            </w:r>
            <w:r w:rsidRPr="000E6BCB">
              <w:rPr>
                <w:rFonts w:ascii="Arial" w:eastAsia="MS Gothic" w:hAnsi="Arial" w:cs="Arial"/>
                <w:bCs/>
                <w:sz w:val="18"/>
                <w:szCs w:val="18"/>
                <w:lang w:val="en-GB"/>
              </w:rPr>
              <w:t>exists in the programme area.</w:t>
            </w:r>
          </w:p>
          <w:p w14:paraId="3C8AEDF5" w14:textId="77777777" w:rsidR="00765647" w:rsidRPr="000E6BCB"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Tradition and knowledge in agriculture and food production.</w:t>
            </w:r>
          </w:p>
          <w:p w14:paraId="38D7B23C" w14:textId="77777777" w:rsidR="007D71B5" w:rsidRPr="000E6BCB"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 xml:space="preserve">Two strong University </w:t>
            </w:r>
            <w:proofErr w:type="spellStart"/>
            <w:r w:rsidRPr="000E6BCB">
              <w:rPr>
                <w:rFonts w:ascii="Arial" w:eastAsia="MS Gothic" w:hAnsi="Arial" w:cs="Arial"/>
                <w:bCs/>
                <w:sz w:val="18"/>
                <w:szCs w:val="18"/>
                <w:lang w:val="en-GB"/>
              </w:rPr>
              <w:t>centers</w:t>
            </w:r>
            <w:proofErr w:type="spellEnd"/>
            <w:r w:rsidRPr="000E6BCB">
              <w:rPr>
                <w:rFonts w:ascii="Arial" w:eastAsia="MS Gothic" w:hAnsi="Arial" w:cs="Arial"/>
                <w:bCs/>
                <w:sz w:val="18"/>
                <w:szCs w:val="18"/>
                <w:lang w:val="en-GB"/>
              </w:rPr>
              <w:t xml:space="preserve"> in Osijek and Novi Sad</w:t>
            </w:r>
            <w:r w:rsidR="0064600A">
              <w:rPr>
                <w:rFonts w:ascii="Arial" w:eastAsia="MS Gothic" w:hAnsi="Arial" w:cs="Arial"/>
                <w:bCs/>
                <w:sz w:val="18"/>
                <w:szCs w:val="18"/>
                <w:lang w:val="en-GB"/>
              </w:rPr>
              <w:t>.</w:t>
            </w:r>
          </w:p>
          <w:p w14:paraId="45DD86A8" w14:textId="77777777" w:rsidR="00765647" w:rsidRPr="00547DE9" w:rsidRDefault="007D71B5" w:rsidP="000E6BCB">
            <w:pPr>
              <w:pStyle w:val="ListParagraph"/>
              <w:numPr>
                <w:ilvl w:val="0"/>
                <w:numId w:val="11"/>
              </w:numPr>
              <w:spacing w:line="280" w:lineRule="atLeast"/>
              <w:ind w:left="284" w:hanging="142"/>
              <w:rPr>
                <w:rFonts w:ascii="Arial" w:eastAsia="MS Gothic" w:hAnsi="Arial" w:cs="Arial"/>
                <w:b/>
                <w:bCs/>
                <w:sz w:val="18"/>
                <w:szCs w:val="18"/>
              </w:rPr>
            </w:pPr>
            <w:r w:rsidRPr="000E6BCB">
              <w:rPr>
                <w:rFonts w:ascii="Arial" w:eastAsia="MS Gothic" w:hAnsi="Arial" w:cs="Arial"/>
                <w:bCs/>
                <w:sz w:val="18"/>
                <w:szCs w:val="18"/>
                <w:lang w:val="en-GB"/>
              </w:rPr>
              <w:t>Network of o</w:t>
            </w:r>
            <w:r w:rsidR="00B8751A" w:rsidRPr="000E6BCB">
              <w:rPr>
                <w:rFonts w:ascii="Arial" w:eastAsia="MS Gothic" w:hAnsi="Arial" w:cs="Arial"/>
                <w:bCs/>
                <w:sz w:val="18"/>
                <w:szCs w:val="18"/>
                <w:lang w:val="en-GB"/>
              </w:rPr>
              <w:t xml:space="preserve">pen and polytechnic </w:t>
            </w:r>
            <w:r w:rsidR="002F6CE1" w:rsidRPr="000E6BCB">
              <w:rPr>
                <w:rFonts w:ascii="Arial" w:eastAsia="MS Gothic" w:hAnsi="Arial" w:cs="Arial"/>
                <w:bCs/>
                <w:sz w:val="18"/>
                <w:szCs w:val="18"/>
                <w:lang w:val="en-GB"/>
              </w:rPr>
              <w:t>institute</w:t>
            </w:r>
            <w:r w:rsidR="00B8751A" w:rsidRPr="000E6BCB">
              <w:rPr>
                <w:rFonts w:ascii="Arial" w:eastAsia="MS Gothic" w:hAnsi="Arial" w:cs="Arial"/>
                <w:bCs/>
                <w:sz w:val="18"/>
                <w:szCs w:val="18"/>
                <w:lang w:val="en-GB"/>
              </w:rPr>
              <w:t>s</w:t>
            </w:r>
            <w:r w:rsidRPr="000E6BCB">
              <w:rPr>
                <w:rFonts w:ascii="Arial" w:eastAsia="MS Gothic" w:hAnsi="Arial" w:cs="Arial"/>
                <w:bCs/>
                <w:sz w:val="18"/>
                <w:szCs w:val="18"/>
                <w:lang w:val="en-GB"/>
              </w:rPr>
              <w:t xml:space="preserve"> in the programme area</w:t>
            </w:r>
            <w:r w:rsidR="00943DFC" w:rsidRPr="000E6BCB">
              <w:rPr>
                <w:rFonts w:ascii="Arial" w:eastAsia="MS Gothic" w:hAnsi="Arial" w:cs="Arial"/>
                <w:bCs/>
                <w:sz w:val="18"/>
                <w:szCs w:val="18"/>
                <w:lang w:val="en-GB"/>
              </w:rPr>
              <w:t>.</w:t>
            </w:r>
            <w:r>
              <w:rPr>
                <w:rFonts w:ascii="Arial" w:eastAsia="MS Gothic" w:hAnsi="Arial" w:cs="Arial"/>
                <w:bCs/>
                <w:sz w:val="18"/>
                <w:szCs w:val="18"/>
              </w:rPr>
              <w:t xml:space="preserve"> </w:t>
            </w:r>
            <w:r w:rsidR="00765647">
              <w:rPr>
                <w:rFonts w:ascii="Arial" w:eastAsia="MS Gothic" w:hAnsi="Arial" w:cs="Arial"/>
                <w:bCs/>
                <w:sz w:val="18"/>
                <w:szCs w:val="18"/>
              </w:rPr>
              <w:t xml:space="preserve"> </w:t>
            </w:r>
          </w:p>
          <w:p w14:paraId="5E83B338" w14:textId="77777777" w:rsidR="002730A9" w:rsidRPr="00FC48E7" w:rsidRDefault="004C66AB" w:rsidP="004C66AB">
            <w:pPr>
              <w:pStyle w:val="ListParagraph"/>
              <w:numPr>
                <w:ilvl w:val="0"/>
                <w:numId w:val="11"/>
              </w:numPr>
              <w:spacing w:line="280" w:lineRule="atLeast"/>
              <w:ind w:left="284" w:hanging="147"/>
              <w:rPr>
                <w:rFonts w:ascii="Arial" w:eastAsia="MS Gothic" w:hAnsi="Arial" w:cs="Arial"/>
                <w:bCs/>
                <w:sz w:val="18"/>
                <w:szCs w:val="18"/>
              </w:rPr>
            </w:pPr>
            <w:r w:rsidRPr="00FC48E7">
              <w:rPr>
                <w:rFonts w:ascii="Arial" w:eastAsia="MS Gothic" w:hAnsi="Arial" w:cs="Arial"/>
                <w:bCs/>
                <w:sz w:val="18"/>
                <w:szCs w:val="18"/>
              </w:rPr>
              <w:t>E</w:t>
            </w:r>
            <w:r w:rsidR="002730A9" w:rsidRPr="00FC48E7">
              <w:rPr>
                <w:rFonts w:ascii="Arial" w:eastAsia="MS Gothic" w:hAnsi="Arial" w:cs="Arial"/>
                <w:bCs/>
                <w:sz w:val="18"/>
                <w:szCs w:val="18"/>
              </w:rPr>
              <w:t>xplosion of IT companies</w:t>
            </w:r>
          </w:p>
        </w:tc>
        <w:tc>
          <w:tcPr>
            <w:tcW w:w="4258" w:type="dxa"/>
          </w:tcPr>
          <w:p w14:paraId="7D7F6386" w14:textId="77777777" w:rsidR="00765647" w:rsidRPr="000E6BCB"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Spending of GDP on R&amp;D is in both countries is significantly below EU average.</w:t>
            </w:r>
          </w:p>
          <w:p w14:paraId="1B1A195F" w14:textId="77777777" w:rsidR="00765647" w:rsidRPr="000E6BCB"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 xml:space="preserve">Most of the R&amp;D spending comes from public funding whilst there is lack of R&amp;D investment in the private sector. </w:t>
            </w:r>
          </w:p>
          <w:p w14:paraId="534C1792" w14:textId="77777777" w:rsidR="00765647" w:rsidRPr="00350352" w:rsidRDefault="00765647" w:rsidP="000E6BCB">
            <w:pPr>
              <w:pStyle w:val="ListParagraph"/>
              <w:numPr>
                <w:ilvl w:val="0"/>
                <w:numId w:val="11"/>
              </w:numPr>
              <w:spacing w:line="280" w:lineRule="atLeast"/>
              <w:ind w:left="284" w:hanging="142"/>
              <w:rPr>
                <w:rFonts w:ascii="Arial" w:hAnsi="Arial" w:cs="Arial"/>
                <w:i/>
                <w:sz w:val="18"/>
                <w:szCs w:val="18"/>
                <w:lang w:val="en-GB"/>
              </w:rPr>
            </w:pPr>
            <w:r w:rsidRPr="00350352">
              <w:rPr>
                <w:rFonts w:ascii="Arial" w:eastAsia="MS Gothic" w:hAnsi="Arial" w:cs="Arial"/>
                <w:bCs/>
                <w:sz w:val="18"/>
                <w:szCs w:val="18"/>
                <w:lang w:val="en-GB"/>
              </w:rPr>
              <w:t>Both countries are lacking specialization strategies</w:t>
            </w:r>
            <w:r w:rsidR="002F6CE1" w:rsidRPr="00350352">
              <w:rPr>
                <w:rFonts w:ascii="Arial" w:eastAsia="MS Gothic" w:hAnsi="Arial" w:cs="Arial"/>
                <w:bCs/>
                <w:sz w:val="18"/>
                <w:szCs w:val="18"/>
                <w:lang w:val="en-GB"/>
              </w:rPr>
              <w:t xml:space="preserve"> </w:t>
            </w:r>
            <w:r w:rsidR="000E6BCB" w:rsidRPr="00350352">
              <w:rPr>
                <w:rFonts w:ascii="Arial" w:eastAsia="MS Gothic" w:hAnsi="Arial" w:cs="Arial"/>
                <w:bCs/>
                <w:sz w:val="18"/>
                <w:szCs w:val="18"/>
                <w:lang w:val="en-GB"/>
              </w:rPr>
              <w:t xml:space="preserve">for the development of smart industries </w:t>
            </w:r>
            <w:r w:rsidR="002F6CE1" w:rsidRPr="00350352">
              <w:rPr>
                <w:rFonts w:ascii="Arial" w:eastAsia="MS Gothic" w:hAnsi="Arial" w:cs="Arial"/>
                <w:bCs/>
                <w:sz w:val="18"/>
                <w:szCs w:val="18"/>
                <w:lang w:val="en-GB"/>
              </w:rPr>
              <w:t>on regional level</w:t>
            </w:r>
            <w:r w:rsidR="00943DFC" w:rsidRPr="00350352">
              <w:rPr>
                <w:rFonts w:ascii="Arial" w:eastAsia="MS Gothic" w:hAnsi="Arial" w:cs="Arial"/>
                <w:bCs/>
                <w:sz w:val="18"/>
                <w:szCs w:val="18"/>
                <w:lang w:val="en-GB"/>
              </w:rPr>
              <w:t>.</w:t>
            </w:r>
            <w:r w:rsidRPr="00350352">
              <w:rPr>
                <w:rFonts w:ascii="Arial" w:hAnsi="Arial" w:cs="Arial"/>
                <w:sz w:val="18"/>
                <w:szCs w:val="18"/>
                <w:lang w:val="en-GB"/>
              </w:rPr>
              <w:t xml:space="preserve"> </w:t>
            </w:r>
          </w:p>
          <w:p w14:paraId="29310F83" w14:textId="77777777" w:rsidR="000E6BCB" w:rsidRPr="00350352" w:rsidRDefault="002F11C4" w:rsidP="000E6BCB">
            <w:pPr>
              <w:pStyle w:val="ListParagraph"/>
              <w:numPr>
                <w:ilvl w:val="0"/>
                <w:numId w:val="11"/>
              </w:numPr>
              <w:spacing w:line="280" w:lineRule="atLeast"/>
              <w:ind w:left="284" w:hanging="142"/>
              <w:rPr>
                <w:rFonts w:ascii="Arial" w:hAnsi="Arial" w:cs="Arial"/>
                <w:i/>
                <w:sz w:val="18"/>
                <w:szCs w:val="18"/>
                <w:lang w:val="en-GB"/>
              </w:rPr>
            </w:pPr>
            <w:r>
              <w:rPr>
                <w:rFonts w:ascii="Arial" w:hAnsi="Arial" w:cs="Arial"/>
                <w:sz w:val="18"/>
                <w:szCs w:val="18"/>
                <w:lang w:val="en-GB"/>
              </w:rPr>
              <w:t xml:space="preserve">Lack of </w:t>
            </w:r>
            <w:proofErr w:type="spellStart"/>
            <w:r>
              <w:rPr>
                <w:rFonts w:ascii="Arial" w:hAnsi="Arial" w:cs="Arial"/>
                <w:sz w:val="18"/>
                <w:szCs w:val="18"/>
                <w:lang w:val="en-GB"/>
              </w:rPr>
              <w:t>commercializ</w:t>
            </w:r>
            <w:r w:rsidR="000E6BCB" w:rsidRPr="00350352">
              <w:rPr>
                <w:rFonts w:ascii="Arial" w:hAnsi="Arial" w:cs="Arial"/>
                <w:sz w:val="18"/>
                <w:szCs w:val="18"/>
                <w:lang w:val="en-GB"/>
              </w:rPr>
              <w:t>a</w:t>
            </w:r>
            <w:r w:rsidR="000E6BCB" w:rsidRPr="00350352">
              <w:rPr>
                <w:rFonts w:ascii="Arial" w:eastAsia="MS Gothic" w:hAnsi="Arial" w:cs="Arial"/>
                <w:bCs/>
                <w:sz w:val="18"/>
                <w:szCs w:val="18"/>
              </w:rPr>
              <w:t>tion</w:t>
            </w:r>
            <w:proofErr w:type="spellEnd"/>
            <w:r w:rsidR="000E6BCB" w:rsidRPr="00350352">
              <w:rPr>
                <w:rFonts w:ascii="Arial" w:eastAsia="MS Gothic" w:hAnsi="Arial" w:cs="Arial"/>
                <w:bCs/>
                <w:sz w:val="18"/>
                <w:szCs w:val="18"/>
              </w:rPr>
              <w:t xml:space="preserve"> </w:t>
            </w:r>
            <w:r w:rsidR="005E5400" w:rsidRPr="00350352">
              <w:rPr>
                <w:rFonts w:ascii="Arial" w:eastAsia="MS Gothic" w:hAnsi="Arial" w:cs="Arial"/>
                <w:bCs/>
                <w:sz w:val="18"/>
                <w:szCs w:val="18"/>
              </w:rPr>
              <w:t>of R&amp;</w:t>
            </w:r>
            <w:r w:rsidR="000E6BCB" w:rsidRPr="00350352">
              <w:rPr>
                <w:rFonts w:ascii="Arial" w:eastAsia="MS Gothic" w:hAnsi="Arial" w:cs="Arial"/>
                <w:bCs/>
                <w:sz w:val="18"/>
                <w:szCs w:val="18"/>
              </w:rPr>
              <w:t>D innovative products</w:t>
            </w:r>
            <w:r w:rsidR="0081495D">
              <w:rPr>
                <w:rFonts w:ascii="Arial" w:eastAsia="MS Gothic" w:hAnsi="Arial" w:cs="Arial"/>
                <w:bCs/>
                <w:sz w:val="18"/>
                <w:szCs w:val="18"/>
              </w:rPr>
              <w:t>.</w:t>
            </w:r>
          </w:p>
        </w:tc>
      </w:tr>
      <w:tr w:rsidR="00765647" w:rsidRPr="00391614" w14:paraId="126D3007" w14:textId="77777777" w:rsidTr="00391614">
        <w:tc>
          <w:tcPr>
            <w:tcW w:w="4258" w:type="dxa"/>
            <w:shd w:val="clear" w:color="auto" w:fill="C0C0C0"/>
          </w:tcPr>
          <w:p w14:paraId="0503AED5" w14:textId="77777777" w:rsidR="00765647" w:rsidRPr="00391614" w:rsidRDefault="00765647" w:rsidP="00391614">
            <w:pPr>
              <w:spacing w:line="280" w:lineRule="atLeast"/>
              <w:rPr>
                <w:rFonts w:ascii="Arial" w:eastAsia="MS Gothic" w:hAnsi="Arial" w:cs="Arial"/>
                <w:b/>
                <w:bCs/>
                <w:sz w:val="18"/>
                <w:szCs w:val="18"/>
              </w:rPr>
            </w:pPr>
            <w:r w:rsidRPr="00391614">
              <w:rPr>
                <w:rFonts w:ascii="Arial" w:eastAsia="MS Gothic" w:hAnsi="Arial" w:cs="Arial"/>
                <w:b/>
                <w:bCs/>
                <w:sz w:val="18"/>
                <w:szCs w:val="18"/>
              </w:rPr>
              <w:t>OPPORTUNITIES</w:t>
            </w:r>
          </w:p>
        </w:tc>
        <w:tc>
          <w:tcPr>
            <w:tcW w:w="4258" w:type="dxa"/>
            <w:shd w:val="clear" w:color="auto" w:fill="C0C0C0"/>
          </w:tcPr>
          <w:p w14:paraId="7956CFC2" w14:textId="77777777" w:rsidR="00765647" w:rsidRPr="00391614" w:rsidRDefault="00765647" w:rsidP="00391614">
            <w:pPr>
              <w:spacing w:line="280" w:lineRule="atLeast"/>
              <w:rPr>
                <w:rFonts w:ascii="Arial" w:hAnsi="Arial" w:cs="Arial"/>
                <w:b/>
                <w:sz w:val="18"/>
                <w:szCs w:val="18"/>
              </w:rPr>
            </w:pPr>
            <w:r w:rsidRPr="00391614">
              <w:rPr>
                <w:rFonts w:ascii="Arial" w:hAnsi="Arial" w:cs="Arial"/>
                <w:b/>
                <w:sz w:val="18"/>
                <w:szCs w:val="18"/>
              </w:rPr>
              <w:t>THREATS</w:t>
            </w:r>
          </w:p>
        </w:tc>
      </w:tr>
      <w:tr w:rsidR="00765647" w:rsidRPr="00391614" w14:paraId="13A014CB" w14:textId="77777777" w:rsidTr="00391614">
        <w:tc>
          <w:tcPr>
            <w:tcW w:w="4258" w:type="dxa"/>
          </w:tcPr>
          <w:p w14:paraId="01D83B69" w14:textId="77777777" w:rsidR="00765647" w:rsidRPr="000E6BCB" w:rsidRDefault="000E6BCB" w:rsidP="005E5400">
            <w:pPr>
              <w:pStyle w:val="ListParagraph"/>
              <w:numPr>
                <w:ilvl w:val="0"/>
                <w:numId w:val="11"/>
              </w:numPr>
              <w:spacing w:line="280" w:lineRule="atLeast"/>
              <w:ind w:left="284" w:hanging="142"/>
              <w:rPr>
                <w:rFonts w:ascii="Arial" w:eastAsia="MS Gothic" w:hAnsi="Arial" w:cs="Arial"/>
                <w:bCs/>
                <w:sz w:val="18"/>
                <w:szCs w:val="18"/>
                <w:lang w:val="en-GB"/>
              </w:rPr>
            </w:pPr>
            <w:r>
              <w:rPr>
                <w:rFonts w:ascii="Arial" w:eastAsia="MS Gothic" w:hAnsi="Arial" w:cs="Arial"/>
                <w:bCs/>
                <w:sz w:val="18"/>
                <w:szCs w:val="18"/>
                <w:lang w:val="en-GB"/>
              </w:rPr>
              <w:t>Programme area</w:t>
            </w:r>
            <w:r w:rsidR="005E5400">
              <w:rPr>
                <w:rFonts w:ascii="Arial" w:eastAsia="MS Gothic" w:hAnsi="Arial" w:cs="Arial"/>
                <w:bCs/>
                <w:sz w:val="18"/>
                <w:szCs w:val="18"/>
                <w:lang w:val="en-GB"/>
              </w:rPr>
              <w:t xml:space="preserve"> </w:t>
            </w:r>
            <w:r w:rsidR="00765647" w:rsidRPr="00391614">
              <w:rPr>
                <w:rFonts w:ascii="Arial" w:eastAsia="MS Gothic" w:hAnsi="Arial" w:cs="Arial"/>
                <w:bCs/>
                <w:sz w:val="18"/>
                <w:szCs w:val="18"/>
                <w:lang w:val="en-GB"/>
              </w:rPr>
              <w:t>has number of business support institutions and universities that could have more active role in promotion of R&amp;D and innovation.</w:t>
            </w:r>
          </w:p>
          <w:p w14:paraId="5F6BEDD4" w14:textId="77777777" w:rsidR="00765647" w:rsidRPr="000E6BCB" w:rsidRDefault="00765647" w:rsidP="005E5400">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Education and business infrastructure for further development of ICT sector.</w:t>
            </w:r>
          </w:p>
          <w:p w14:paraId="4A8FD12F" w14:textId="77777777" w:rsidR="00765647" w:rsidRPr="000E6BCB" w:rsidRDefault="00765647" w:rsidP="005E5400">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Use of triple helix approach.</w:t>
            </w:r>
          </w:p>
          <w:p w14:paraId="0A58C986" w14:textId="77777777" w:rsidR="00765647" w:rsidRPr="005E5400" w:rsidRDefault="00765647" w:rsidP="005E5400">
            <w:pPr>
              <w:pStyle w:val="ListParagraph"/>
              <w:numPr>
                <w:ilvl w:val="0"/>
                <w:numId w:val="11"/>
              </w:numPr>
              <w:spacing w:line="280" w:lineRule="atLeast"/>
              <w:ind w:left="284" w:hanging="142"/>
              <w:rPr>
                <w:rFonts w:ascii="Arial" w:eastAsia="MS Gothic" w:hAnsi="Arial" w:cs="Arial"/>
                <w:bCs/>
                <w:sz w:val="18"/>
                <w:szCs w:val="18"/>
                <w:lang w:val="en-GB"/>
              </w:rPr>
            </w:pPr>
            <w:r w:rsidRPr="000E6BCB">
              <w:rPr>
                <w:rFonts w:ascii="Arial" w:eastAsia="MS Gothic" w:hAnsi="Arial" w:cs="Arial"/>
                <w:bCs/>
                <w:sz w:val="18"/>
                <w:szCs w:val="18"/>
                <w:lang w:val="en-GB"/>
              </w:rPr>
              <w:t>Increased cooperation between academic institutions and business sector.</w:t>
            </w:r>
          </w:p>
          <w:p w14:paraId="7952CBD8" w14:textId="77777777" w:rsidR="005E5400" w:rsidRPr="005E5400" w:rsidRDefault="004B3886" w:rsidP="005E5400">
            <w:pPr>
              <w:pStyle w:val="ListParagraph"/>
              <w:numPr>
                <w:ilvl w:val="0"/>
                <w:numId w:val="11"/>
              </w:numPr>
              <w:spacing w:line="280" w:lineRule="atLeast"/>
              <w:ind w:left="284" w:hanging="142"/>
              <w:rPr>
                <w:rFonts w:ascii="Arial" w:eastAsia="MS Gothic" w:hAnsi="Arial" w:cs="Arial"/>
                <w:bCs/>
                <w:sz w:val="18"/>
                <w:szCs w:val="18"/>
                <w:lang w:val="en-GB"/>
              </w:rPr>
            </w:pPr>
            <w:r>
              <w:rPr>
                <w:rFonts w:ascii="Arial" w:eastAsia="MS Gothic" w:hAnsi="Arial" w:cs="Arial"/>
                <w:bCs/>
                <w:sz w:val="18"/>
                <w:szCs w:val="18"/>
                <w:lang w:val="en-GB"/>
              </w:rPr>
              <w:t>Joint incentives in i</w:t>
            </w:r>
            <w:r w:rsidR="005E5400" w:rsidRPr="005E5400">
              <w:rPr>
                <w:rFonts w:ascii="Arial" w:eastAsia="MS Gothic" w:hAnsi="Arial" w:cs="Arial"/>
                <w:bCs/>
                <w:sz w:val="18"/>
                <w:szCs w:val="18"/>
                <w:lang w:val="en-GB"/>
              </w:rPr>
              <w:t>mplementation of innovation strategies.</w:t>
            </w:r>
          </w:p>
          <w:p w14:paraId="78630E75" w14:textId="77777777" w:rsidR="005E5400" w:rsidRPr="005E5400" w:rsidRDefault="005E5400" w:rsidP="005E5400">
            <w:pPr>
              <w:pStyle w:val="ListParagraph"/>
              <w:numPr>
                <w:ilvl w:val="0"/>
                <w:numId w:val="11"/>
              </w:numPr>
              <w:spacing w:line="280" w:lineRule="atLeast"/>
              <w:ind w:left="284" w:hanging="142"/>
              <w:rPr>
                <w:rFonts w:ascii="Arial" w:eastAsia="MS Gothic" w:hAnsi="Arial" w:cs="Arial"/>
                <w:bCs/>
                <w:sz w:val="18"/>
                <w:szCs w:val="18"/>
                <w:lang w:val="en-GB"/>
              </w:rPr>
            </w:pPr>
            <w:r w:rsidRPr="005E5400">
              <w:rPr>
                <w:rFonts w:ascii="Arial" w:eastAsia="MS Gothic" w:hAnsi="Arial" w:cs="Arial"/>
                <w:bCs/>
                <w:sz w:val="18"/>
                <w:szCs w:val="18"/>
                <w:lang w:val="en-GB"/>
              </w:rPr>
              <w:t>Recognized need for raising awareness and building capacities among youth on innovation.</w:t>
            </w:r>
          </w:p>
          <w:p w14:paraId="0B2E9B6A" w14:textId="77777777" w:rsidR="005E5400" w:rsidRPr="005E5400" w:rsidRDefault="005E5400" w:rsidP="005E5400">
            <w:pPr>
              <w:pStyle w:val="ListParagraph"/>
              <w:numPr>
                <w:ilvl w:val="0"/>
                <w:numId w:val="11"/>
              </w:numPr>
              <w:spacing w:line="280" w:lineRule="atLeast"/>
              <w:ind w:left="284" w:hanging="142"/>
              <w:rPr>
                <w:rFonts w:ascii="Arial" w:eastAsia="MS Gothic" w:hAnsi="Arial" w:cs="Arial"/>
                <w:bCs/>
                <w:sz w:val="18"/>
                <w:szCs w:val="18"/>
                <w:lang w:val="en-GB"/>
              </w:rPr>
            </w:pPr>
            <w:r w:rsidRPr="005E5400">
              <w:rPr>
                <w:rFonts w:ascii="Arial" w:eastAsia="MS Gothic" w:hAnsi="Arial" w:cs="Arial"/>
                <w:bCs/>
                <w:sz w:val="18"/>
                <w:szCs w:val="18"/>
                <w:lang w:val="en-GB"/>
              </w:rPr>
              <w:t>The potential of R</w:t>
            </w:r>
            <w:r>
              <w:rPr>
                <w:rFonts w:ascii="Arial" w:eastAsia="MS Gothic" w:hAnsi="Arial" w:cs="Arial"/>
                <w:bCs/>
                <w:sz w:val="18"/>
                <w:szCs w:val="18"/>
                <w:lang w:val="en-GB"/>
              </w:rPr>
              <w:t>&amp;</w:t>
            </w:r>
            <w:r w:rsidRPr="005E5400">
              <w:rPr>
                <w:rFonts w:ascii="Arial" w:eastAsia="MS Gothic" w:hAnsi="Arial" w:cs="Arial"/>
                <w:bCs/>
                <w:sz w:val="18"/>
                <w:szCs w:val="18"/>
                <w:lang w:val="en-GB"/>
              </w:rPr>
              <w:t xml:space="preserve">D </w:t>
            </w:r>
            <w:r>
              <w:rPr>
                <w:rFonts w:ascii="Arial" w:eastAsia="MS Gothic" w:hAnsi="Arial" w:cs="Arial"/>
                <w:bCs/>
                <w:sz w:val="18"/>
                <w:szCs w:val="18"/>
                <w:lang w:val="en-GB"/>
              </w:rPr>
              <w:t xml:space="preserve">and ICT </w:t>
            </w:r>
            <w:r w:rsidRPr="005E5400">
              <w:rPr>
                <w:rFonts w:ascii="Arial" w:eastAsia="MS Gothic" w:hAnsi="Arial" w:cs="Arial"/>
                <w:bCs/>
                <w:sz w:val="18"/>
                <w:szCs w:val="18"/>
                <w:lang w:val="en-GB"/>
              </w:rPr>
              <w:t>in rural development and agriculture.</w:t>
            </w:r>
          </w:p>
          <w:p w14:paraId="068E76AC" w14:textId="154C5B10" w:rsidR="002730A9" w:rsidRPr="00FC48E7" w:rsidRDefault="005E5400" w:rsidP="00FC48E7">
            <w:pPr>
              <w:pStyle w:val="ListParagraph"/>
              <w:numPr>
                <w:ilvl w:val="0"/>
                <w:numId w:val="11"/>
              </w:numPr>
              <w:spacing w:line="280" w:lineRule="atLeast"/>
              <w:ind w:left="284" w:hanging="142"/>
              <w:rPr>
                <w:rFonts w:ascii="Arial" w:eastAsia="MS Gothic" w:hAnsi="Arial" w:cs="Arial"/>
                <w:b/>
                <w:bCs/>
                <w:sz w:val="18"/>
                <w:szCs w:val="18"/>
              </w:rPr>
            </w:pPr>
            <w:r w:rsidRPr="005E5400">
              <w:rPr>
                <w:rFonts w:ascii="Arial" w:eastAsia="MS Gothic" w:hAnsi="Arial" w:cs="Arial"/>
                <w:bCs/>
                <w:sz w:val="18"/>
                <w:szCs w:val="18"/>
                <w:lang w:val="en-GB"/>
              </w:rPr>
              <w:t>Growing need for commercialisation in the innovative products in programming area and share of best practice.</w:t>
            </w:r>
          </w:p>
        </w:tc>
        <w:tc>
          <w:tcPr>
            <w:tcW w:w="4258" w:type="dxa"/>
          </w:tcPr>
          <w:p w14:paraId="226B5E1B" w14:textId="77777777" w:rsidR="00765647" w:rsidRPr="006E1D8A" w:rsidRDefault="00765647" w:rsidP="000E6BCB">
            <w:pPr>
              <w:pStyle w:val="ListParagraph"/>
              <w:numPr>
                <w:ilvl w:val="0"/>
                <w:numId w:val="11"/>
              </w:numPr>
              <w:spacing w:line="280" w:lineRule="atLeast"/>
              <w:ind w:left="284" w:hanging="142"/>
              <w:rPr>
                <w:rFonts w:ascii="Arial" w:eastAsia="MS Gothic" w:hAnsi="Arial" w:cs="Arial"/>
                <w:bCs/>
                <w:sz w:val="18"/>
                <w:szCs w:val="18"/>
                <w:lang w:val="en-GB"/>
              </w:rPr>
            </w:pPr>
            <w:r w:rsidRPr="006E1D8A">
              <w:rPr>
                <w:rFonts w:ascii="Arial" w:eastAsia="MS Gothic" w:hAnsi="Arial" w:cs="Arial"/>
                <w:bCs/>
                <w:sz w:val="18"/>
                <w:szCs w:val="18"/>
                <w:lang w:val="en-GB"/>
              </w:rPr>
              <w:t>Lack of decentralized funding for R&amp;D.</w:t>
            </w:r>
          </w:p>
          <w:p w14:paraId="0C05FF70" w14:textId="7CE9D7FA" w:rsidR="00E15ABC" w:rsidRPr="00FC48E7" w:rsidRDefault="00765647" w:rsidP="003A69C9">
            <w:pPr>
              <w:pStyle w:val="ListParagraph"/>
              <w:numPr>
                <w:ilvl w:val="0"/>
                <w:numId w:val="11"/>
              </w:numPr>
              <w:spacing w:line="280" w:lineRule="atLeast"/>
              <w:ind w:left="284" w:hanging="142"/>
              <w:rPr>
                <w:rFonts w:ascii="Arial" w:eastAsia="MS Gothic" w:hAnsi="Arial" w:cs="Arial"/>
                <w:bCs/>
                <w:sz w:val="18"/>
                <w:szCs w:val="18"/>
                <w:lang w:val="en-GB"/>
              </w:rPr>
            </w:pPr>
            <w:r w:rsidRPr="00FC48E7">
              <w:rPr>
                <w:rFonts w:ascii="Arial" w:eastAsia="MS Gothic" w:hAnsi="Arial" w:cs="Arial"/>
                <w:bCs/>
                <w:sz w:val="18"/>
                <w:szCs w:val="18"/>
                <w:lang w:val="en-GB"/>
              </w:rPr>
              <w:t>Lack of cooperation between scientific and private sector</w:t>
            </w:r>
            <w:r w:rsidR="00E15ABC" w:rsidRPr="00FC48E7">
              <w:rPr>
                <w:rFonts w:ascii="Arial" w:eastAsia="MS Gothic" w:hAnsi="Arial" w:cs="Arial"/>
                <w:bCs/>
                <w:sz w:val="18"/>
                <w:szCs w:val="18"/>
                <w:lang w:val="en-GB"/>
              </w:rPr>
              <w:t xml:space="preserve"> leads to i</w:t>
            </w:r>
            <w:r w:rsidR="00571225" w:rsidRPr="00FC48E7">
              <w:rPr>
                <w:rFonts w:ascii="Arial" w:eastAsia="MS Gothic" w:hAnsi="Arial" w:cs="Arial"/>
                <w:bCs/>
                <w:sz w:val="18"/>
                <w:szCs w:val="18"/>
                <w:lang w:val="en-GB"/>
              </w:rPr>
              <w:t>nsufficient technology transfer and lack in the access to R&amp;D-results especially for SMEs</w:t>
            </w:r>
            <w:r w:rsidR="00E15ABC" w:rsidRPr="00FC48E7">
              <w:rPr>
                <w:rFonts w:ascii="Arial" w:eastAsia="MS Gothic" w:hAnsi="Arial" w:cs="Arial"/>
                <w:bCs/>
                <w:sz w:val="18"/>
                <w:szCs w:val="18"/>
                <w:lang w:val="en-GB"/>
              </w:rPr>
              <w:t>.</w:t>
            </w:r>
          </w:p>
          <w:p w14:paraId="7531D407" w14:textId="77777777" w:rsidR="00166C36" w:rsidRDefault="002730A9" w:rsidP="00547DE9">
            <w:pPr>
              <w:pStyle w:val="ListParagraph"/>
              <w:numPr>
                <w:ilvl w:val="0"/>
                <w:numId w:val="11"/>
              </w:numPr>
              <w:spacing w:line="280" w:lineRule="atLeast"/>
              <w:ind w:left="284" w:hanging="142"/>
              <w:rPr>
                <w:rFonts w:ascii="Arial" w:hAnsi="Arial" w:cs="Arial"/>
                <w:color w:val="FF0000"/>
                <w:sz w:val="18"/>
                <w:szCs w:val="18"/>
              </w:rPr>
            </w:pPr>
            <w:r w:rsidRPr="00FC48E7">
              <w:rPr>
                <w:rFonts w:ascii="Arial" w:hAnsi="Arial" w:cs="Arial"/>
                <w:sz w:val="18"/>
                <w:szCs w:val="18"/>
              </w:rPr>
              <w:t>Economic crisis results in lack of investments in R&amp;D</w:t>
            </w:r>
          </w:p>
        </w:tc>
      </w:tr>
      <w:bookmarkEnd w:id="8"/>
    </w:tbl>
    <w:p w14:paraId="7F4A7A25" w14:textId="77777777" w:rsidR="00765647" w:rsidRPr="00C333CE" w:rsidRDefault="00765647" w:rsidP="00E33289">
      <w:pPr>
        <w:tabs>
          <w:tab w:val="left" w:pos="4907"/>
        </w:tabs>
        <w:spacing w:line="280" w:lineRule="atLeast"/>
        <w:rPr>
          <w:rFonts w:ascii="Arial" w:hAnsi="Arial" w:cs="Arial"/>
          <w:sz w:val="18"/>
          <w:szCs w:val="18"/>
        </w:rPr>
      </w:pPr>
    </w:p>
    <w:sectPr w:rsidR="00765647" w:rsidRPr="00C333CE" w:rsidSect="005D25FB">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F1C2C" w15:done="0"/>
  <w15:commentEx w15:paraId="555891C2" w15:done="0"/>
  <w15:commentEx w15:paraId="41DCAE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31EF0" w14:textId="77777777" w:rsidR="006A5E37" w:rsidRDefault="006A5E37" w:rsidP="00A37440">
      <w:r>
        <w:separator/>
      </w:r>
    </w:p>
  </w:endnote>
  <w:endnote w:type="continuationSeparator" w:id="0">
    <w:p w14:paraId="3DFDD27E" w14:textId="77777777" w:rsidR="006A5E37" w:rsidRDefault="006A5E37" w:rsidP="00A3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C585" w14:textId="77777777" w:rsidR="00A73396" w:rsidRDefault="00A73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97A3" w14:textId="72896EFE" w:rsidR="00765647" w:rsidRPr="00C41195" w:rsidRDefault="00571225" w:rsidP="00C41195">
    <w:pPr>
      <w:pStyle w:val="Footer"/>
      <w:jc w:val="center"/>
      <w:rPr>
        <w:rFonts w:ascii="Arial" w:hAnsi="Arial" w:cs="Arial"/>
        <w:sz w:val="18"/>
        <w:szCs w:val="18"/>
      </w:rPr>
    </w:pPr>
    <w:r w:rsidRPr="00C41195">
      <w:rPr>
        <w:rFonts w:ascii="Arial" w:hAnsi="Arial" w:cs="Arial"/>
        <w:sz w:val="18"/>
        <w:szCs w:val="18"/>
      </w:rPr>
      <w:fldChar w:fldCharType="begin"/>
    </w:r>
    <w:r w:rsidR="00765647" w:rsidRPr="00C41195">
      <w:rPr>
        <w:rFonts w:ascii="Arial" w:hAnsi="Arial" w:cs="Arial"/>
        <w:sz w:val="18"/>
        <w:szCs w:val="18"/>
      </w:rPr>
      <w:instrText>PAGE   \* MERGEFORMAT</w:instrText>
    </w:r>
    <w:r w:rsidRPr="00C41195">
      <w:rPr>
        <w:rFonts w:ascii="Arial" w:hAnsi="Arial" w:cs="Arial"/>
        <w:sz w:val="18"/>
        <w:szCs w:val="18"/>
      </w:rPr>
      <w:fldChar w:fldCharType="separate"/>
    </w:r>
    <w:r w:rsidR="00A73396" w:rsidRPr="00A73396">
      <w:rPr>
        <w:rFonts w:ascii="Arial" w:hAnsi="Arial" w:cs="Arial"/>
        <w:noProof/>
        <w:sz w:val="18"/>
        <w:szCs w:val="18"/>
        <w:lang w:val="en-GB"/>
      </w:rPr>
      <w:t>1</w:t>
    </w:r>
    <w:r w:rsidRPr="00C41195">
      <w:rPr>
        <w:rFonts w:ascii="Arial" w:hAnsi="Arial" w:cs="Arial"/>
        <w:sz w:val="18"/>
        <w:szCs w:val="18"/>
      </w:rPr>
      <w:fldChar w:fldCharType="end"/>
    </w:r>
    <w:r w:rsidR="00765647" w:rsidRPr="00C41195">
      <w:rPr>
        <w:rFonts w:ascii="Arial" w:hAnsi="Arial" w:cs="Arial"/>
        <w:sz w:val="18"/>
        <w:szCs w:val="18"/>
      </w:rPr>
      <w:t xml:space="preserve"> </w:t>
    </w:r>
    <w:r w:rsidR="00765647">
      <w:rPr>
        <w:rFonts w:ascii="Arial" w:hAnsi="Arial" w:cs="Arial"/>
        <w:sz w:val="18"/>
        <w:szCs w:val="18"/>
      </w:rPr>
      <w:t xml:space="preserve">           </w:t>
    </w:r>
    <w:r w:rsidR="004F0480">
      <w:rPr>
        <w:rFonts w:ascii="Arial" w:hAnsi="Arial" w:cs="Arial"/>
        <w:sz w:val="18"/>
        <w:szCs w:val="18"/>
      </w:rPr>
      <w:t xml:space="preserve"> SWOT</w:t>
    </w:r>
    <w:r w:rsidR="00CA37A9">
      <w:rPr>
        <w:rFonts w:ascii="Arial" w:hAnsi="Arial" w:cs="Arial"/>
        <w:sz w:val="18"/>
        <w:szCs w:val="18"/>
      </w:rPr>
      <w:t xml:space="preserve"> analysis </w:t>
    </w:r>
    <w:r w:rsidR="004F0480">
      <w:rPr>
        <w:rFonts w:ascii="Arial" w:hAnsi="Arial" w:cs="Arial"/>
        <w:sz w:val="18"/>
        <w:szCs w:val="18"/>
      </w:rPr>
      <w:t xml:space="preserve">following the </w:t>
    </w:r>
    <w:r w:rsidR="00A73396">
      <w:rPr>
        <w:rFonts w:ascii="Arial" w:hAnsi="Arial" w:cs="Arial"/>
        <w:sz w:val="18"/>
        <w:szCs w:val="18"/>
      </w:rPr>
      <w:t>7</w:t>
    </w:r>
    <w:r w:rsidR="00A73396" w:rsidRPr="00A73396">
      <w:rPr>
        <w:rFonts w:ascii="Arial" w:hAnsi="Arial" w:cs="Arial"/>
        <w:sz w:val="18"/>
        <w:szCs w:val="18"/>
        <w:vertAlign w:val="superscript"/>
      </w:rPr>
      <w:t>th</w:t>
    </w:r>
    <w:r w:rsidR="00A73396">
      <w:rPr>
        <w:rFonts w:ascii="Arial" w:hAnsi="Arial" w:cs="Arial"/>
        <w:sz w:val="18"/>
        <w:szCs w:val="18"/>
      </w:rPr>
      <w:t xml:space="preserve"> Task Force </w:t>
    </w:r>
    <w:bookmarkStart w:id="9" w:name="_GoBack"/>
    <w:bookmarkEnd w:id="9"/>
    <w:r w:rsidR="00765647" w:rsidRPr="00C41195">
      <w:rPr>
        <w:rFonts w:ascii="Arial" w:hAnsi="Arial" w:cs="Arial"/>
        <w:sz w:val="18"/>
        <w:szCs w:val="18"/>
      </w:rPr>
      <w:t xml:space="preserve">for </w:t>
    </w:r>
    <w:r w:rsidR="00566B0C">
      <w:rPr>
        <w:rFonts w:ascii="Arial" w:hAnsi="Arial" w:cs="Arial"/>
        <w:sz w:val="18"/>
        <w:szCs w:val="18"/>
      </w:rPr>
      <w:t xml:space="preserve">IPA </w:t>
    </w:r>
    <w:r w:rsidR="00765647" w:rsidRPr="00C41195">
      <w:rPr>
        <w:rFonts w:ascii="Arial" w:hAnsi="Arial" w:cs="Arial"/>
        <w:sz w:val="18"/>
        <w:szCs w:val="18"/>
      </w:rPr>
      <w:t xml:space="preserve">CBC </w:t>
    </w:r>
    <w:proofErr w:type="spellStart"/>
    <w:r w:rsidR="00765647" w:rsidRPr="00C41195">
      <w:rPr>
        <w:rFonts w:ascii="Arial" w:hAnsi="Arial" w:cs="Arial"/>
        <w:sz w:val="18"/>
        <w:szCs w:val="18"/>
      </w:rPr>
      <w:t>Pro</w:t>
    </w:r>
    <w:r w:rsidR="00833150">
      <w:rPr>
        <w:rFonts w:ascii="Arial" w:hAnsi="Arial" w:cs="Arial"/>
        <w:sz w:val="18"/>
        <w:szCs w:val="18"/>
      </w:rPr>
      <w:t>gramme</w:t>
    </w:r>
    <w:proofErr w:type="spellEnd"/>
    <w:r w:rsidR="00833150">
      <w:rPr>
        <w:rFonts w:ascii="Arial" w:hAnsi="Arial" w:cs="Arial"/>
        <w:sz w:val="18"/>
        <w:szCs w:val="18"/>
      </w:rPr>
      <w:t xml:space="preserve"> Croatia-Serbia 2014-2020</w:t>
    </w:r>
  </w:p>
  <w:p w14:paraId="415D2726" w14:textId="77777777" w:rsidR="00765647" w:rsidRPr="00C41195" w:rsidRDefault="00765647">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DCF4" w14:textId="77777777" w:rsidR="00A73396" w:rsidRDefault="00A7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31C2" w14:textId="77777777" w:rsidR="006A5E37" w:rsidRDefault="006A5E37" w:rsidP="00A37440">
      <w:r>
        <w:separator/>
      </w:r>
    </w:p>
  </w:footnote>
  <w:footnote w:type="continuationSeparator" w:id="0">
    <w:p w14:paraId="5DC92C2A" w14:textId="77777777" w:rsidR="006A5E37" w:rsidRDefault="006A5E37" w:rsidP="00A3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F4C6" w14:textId="77777777" w:rsidR="00A73396" w:rsidRDefault="00A73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DCF1" w14:textId="77777777" w:rsidR="00A73396" w:rsidRDefault="00A733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8BBE" w14:textId="77777777" w:rsidR="00A73396" w:rsidRDefault="00A73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72A"/>
    <w:multiLevelType w:val="hybridMultilevel"/>
    <w:tmpl w:val="BEF8ACE2"/>
    <w:lvl w:ilvl="0" w:tplc="E62CD89C">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91501"/>
    <w:multiLevelType w:val="hybridMultilevel"/>
    <w:tmpl w:val="127EC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D41D9E"/>
    <w:multiLevelType w:val="hybridMultilevel"/>
    <w:tmpl w:val="8BBE7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3133E9"/>
    <w:multiLevelType w:val="hybridMultilevel"/>
    <w:tmpl w:val="0D1C262A"/>
    <w:lvl w:ilvl="0" w:tplc="715C669C">
      <w:start w:val="1"/>
      <w:numFmt w:val="bullet"/>
      <w:lvlText w:val="-"/>
      <w:lvlJc w:val="left"/>
      <w:pPr>
        <w:ind w:left="360" w:hanging="360"/>
      </w:pPr>
      <w:rPr>
        <w:rFonts w:ascii="Cambria" w:eastAsia="MS Mincho" w:hAnsi="Cambri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A0D155A"/>
    <w:multiLevelType w:val="hybridMultilevel"/>
    <w:tmpl w:val="628046B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1C3E1BA2"/>
    <w:multiLevelType w:val="hybridMultilevel"/>
    <w:tmpl w:val="49F2356A"/>
    <w:lvl w:ilvl="0" w:tplc="AD8EAC88">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0661F"/>
    <w:multiLevelType w:val="hybridMultilevel"/>
    <w:tmpl w:val="D152DDB0"/>
    <w:lvl w:ilvl="0" w:tplc="89F01C88">
      <w:start w:val="1"/>
      <w:numFmt w:val="bullet"/>
      <w:lvlText w:val="-"/>
      <w:lvlJc w:val="left"/>
      <w:pPr>
        <w:ind w:left="720" w:hanging="360"/>
      </w:pPr>
      <w:rPr>
        <w:rFonts w:ascii="Cambria" w:eastAsia="MS Mincho"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BD0496"/>
    <w:multiLevelType w:val="hybridMultilevel"/>
    <w:tmpl w:val="60620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EB15F02"/>
    <w:multiLevelType w:val="hybridMultilevel"/>
    <w:tmpl w:val="4168B22C"/>
    <w:lvl w:ilvl="0" w:tplc="041A0001">
      <w:start w:val="1"/>
      <w:numFmt w:val="bullet"/>
      <w:lvlText w:val=""/>
      <w:lvlJc w:val="left"/>
      <w:pPr>
        <w:ind w:left="49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3D915A4"/>
    <w:multiLevelType w:val="hybridMultilevel"/>
    <w:tmpl w:val="F790D338"/>
    <w:lvl w:ilvl="0" w:tplc="178242FA">
      <w:numFmt w:val="bullet"/>
      <w:lvlText w:val="-"/>
      <w:lvlJc w:val="left"/>
      <w:pPr>
        <w:ind w:left="720" w:hanging="360"/>
      </w:pPr>
      <w:rPr>
        <w:rFonts w:ascii="Calibri" w:eastAsiaTheme="minorEastAsia"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1A7914"/>
    <w:multiLevelType w:val="hybridMultilevel"/>
    <w:tmpl w:val="B7BAFE7A"/>
    <w:lvl w:ilvl="0" w:tplc="9A3C675A">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D1F14"/>
    <w:multiLevelType w:val="hybridMultilevel"/>
    <w:tmpl w:val="751E8FDE"/>
    <w:lvl w:ilvl="0" w:tplc="BE845DF4">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12DEC"/>
    <w:multiLevelType w:val="hybridMultilevel"/>
    <w:tmpl w:val="E6200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024AB0"/>
    <w:multiLevelType w:val="hybridMultilevel"/>
    <w:tmpl w:val="177090E2"/>
    <w:lvl w:ilvl="0" w:tplc="178242F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9A3543B"/>
    <w:multiLevelType w:val="hybridMultilevel"/>
    <w:tmpl w:val="35C65690"/>
    <w:lvl w:ilvl="0" w:tplc="AD9A7A3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0"/>
  </w:num>
  <w:num w:numId="4">
    <w:abstractNumId w:val="11"/>
  </w:num>
  <w:num w:numId="5">
    <w:abstractNumId w:val="6"/>
  </w:num>
  <w:num w:numId="6">
    <w:abstractNumId w:val="3"/>
  </w:num>
  <w:num w:numId="7">
    <w:abstractNumId w:val="4"/>
  </w:num>
  <w:num w:numId="8">
    <w:abstractNumId w:val="1"/>
  </w:num>
  <w:num w:numId="9">
    <w:abstractNumId w:val="2"/>
  </w:num>
  <w:num w:numId="10">
    <w:abstractNumId w:val="7"/>
  </w:num>
  <w:num w:numId="11">
    <w:abstractNumId w:val="8"/>
  </w:num>
  <w:num w:numId="12">
    <w:abstractNumId w:val="10"/>
  </w:num>
  <w:num w:numId="13">
    <w:abstractNumId w:val="9"/>
  </w:num>
  <w:num w:numId="14">
    <w:abstractNumId w:val="13"/>
  </w:num>
  <w:num w:numId="15">
    <w:abstractNumId w:val="14"/>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Plavetić">
    <w15:presenceInfo w15:providerId="AD" w15:userId="S-1-5-21-770633012-169110031-1155432073-1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81"/>
    <w:rsid w:val="000044AC"/>
    <w:rsid w:val="00005B9E"/>
    <w:rsid w:val="00012603"/>
    <w:rsid w:val="000227D0"/>
    <w:rsid w:val="0002634D"/>
    <w:rsid w:val="00042957"/>
    <w:rsid w:val="000454FA"/>
    <w:rsid w:val="00047533"/>
    <w:rsid w:val="00055ABC"/>
    <w:rsid w:val="000601CA"/>
    <w:rsid w:val="00064090"/>
    <w:rsid w:val="000653EE"/>
    <w:rsid w:val="0008009B"/>
    <w:rsid w:val="000936AC"/>
    <w:rsid w:val="000A6D5A"/>
    <w:rsid w:val="000C02FD"/>
    <w:rsid w:val="000D3352"/>
    <w:rsid w:val="000E5846"/>
    <w:rsid w:val="000E5926"/>
    <w:rsid w:val="000E6BCB"/>
    <w:rsid w:val="000F5A17"/>
    <w:rsid w:val="001050B7"/>
    <w:rsid w:val="00110B72"/>
    <w:rsid w:val="00126008"/>
    <w:rsid w:val="00157EDA"/>
    <w:rsid w:val="00166C36"/>
    <w:rsid w:val="00171E6A"/>
    <w:rsid w:val="001821E3"/>
    <w:rsid w:val="00187A58"/>
    <w:rsid w:val="0019199F"/>
    <w:rsid w:val="001C5710"/>
    <w:rsid w:val="001D2F79"/>
    <w:rsid w:val="001D414E"/>
    <w:rsid w:val="001E72FB"/>
    <w:rsid w:val="00202FAB"/>
    <w:rsid w:val="002174E6"/>
    <w:rsid w:val="0023558C"/>
    <w:rsid w:val="002730A9"/>
    <w:rsid w:val="002807BC"/>
    <w:rsid w:val="00297221"/>
    <w:rsid w:val="002A15AB"/>
    <w:rsid w:val="002B0CB7"/>
    <w:rsid w:val="002C6764"/>
    <w:rsid w:val="002D4EFC"/>
    <w:rsid w:val="002E06F9"/>
    <w:rsid w:val="002F11C4"/>
    <w:rsid w:val="002F6CE1"/>
    <w:rsid w:val="003027CD"/>
    <w:rsid w:val="00315586"/>
    <w:rsid w:val="00323622"/>
    <w:rsid w:val="0032537B"/>
    <w:rsid w:val="0033567A"/>
    <w:rsid w:val="00337221"/>
    <w:rsid w:val="00350352"/>
    <w:rsid w:val="0035259E"/>
    <w:rsid w:val="003527D3"/>
    <w:rsid w:val="00373CE7"/>
    <w:rsid w:val="00381ED6"/>
    <w:rsid w:val="00391614"/>
    <w:rsid w:val="003A1BE8"/>
    <w:rsid w:val="003A69C9"/>
    <w:rsid w:val="003A7349"/>
    <w:rsid w:val="003C242C"/>
    <w:rsid w:val="003C4783"/>
    <w:rsid w:val="003E6D78"/>
    <w:rsid w:val="00401F02"/>
    <w:rsid w:val="004137B0"/>
    <w:rsid w:val="004200E5"/>
    <w:rsid w:val="0042184C"/>
    <w:rsid w:val="00424236"/>
    <w:rsid w:val="00432B5A"/>
    <w:rsid w:val="00436097"/>
    <w:rsid w:val="00440CE7"/>
    <w:rsid w:val="004468C3"/>
    <w:rsid w:val="00450D37"/>
    <w:rsid w:val="00453F8B"/>
    <w:rsid w:val="00474B9B"/>
    <w:rsid w:val="00481A55"/>
    <w:rsid w:val="004825A8"/>
    <w:rsid w:val="00496DB4"/>
    <w:rsid w:val="004A6F42"/>
    <w:rsid w:val="004A7C2A"/>
    <w:rsid w:val="004B3886"/>
    <w:rsid w:val="004B6203"/>
    <w:rsid w:val="004C175D"/>
    <w:rsid w:val="004C66AB"/>
    <w:rsid w:val="004D7E63"/>
    <w:rsid w:val="004F0480"/>
    <w:rsid w:val="00502738"/>
    <w:rsid w:val="00514799"/>
    <w:rsid w:val="005218C8"/>
    <w:rsid w:val="00522C83"/>
    <w:rsid w:val="00533C49"/>
    <w:rsid w:val="005363EC"/>
    <w:rsid w:val="00547DE9"/>
    <w:rsid w:val="0055470B"/>
    <w:rsid w:val="00556C07"/>
    <w:rsid w:val="005657CE"/>
    <w:rsid w:val="00566B0C"/>
    <w:rsid w:val="00571225"/>
    <w:rsid w:val="00571385"/>
    <w:rsid w:val="00584D4E"/>
    <w:rsid w:val="005B49BB"/>
    <w:rsid w:val="005C5BE0"/>
    <w:rsid w:val="005C6462"/>
    <w:rsid w:val="005D25FB"/>
    <w:rsid w:val="005D4B28"/>
    <w:rsid w:val="005E5400"/>
    <w:rsid w:val="005F1A5B"/>
    <w:rsid w:val="0061063A"/>
    <w:rsid w:val="00631528"/>
    <w:rsid w:val="0064600A"/>
    <w:rsid w:val="00646685"/>
    <w:rsid w:val="00655A46"/>
    <w:rsid w:val="00662F55"/>
    <w:rsid w:val="0066325E"/>
    <w:rsid w:val="00670941"/>
    <w:rsid w:val="006849F1"/>
    <w:rsid w:val="00692097"/>
    <w:rsid w:val="006A0A1A"/>
    <w:rsid w:val="006A5E37"/>
    <w:rsid w:val="006A717A"/>
    <w:rsid w:val="006B72B6"/>
    <w:rsid w:val="006C61CE"/>
    <w:rsid w:val="006E1D8A"/>
    <w:rsid w:val="006E3613"/>
    <w:rsid w:val="006F0C96"/>
    <w:rsid w:val="006F7F54"/>
    <w:rsid w:val="007075AB"/>
    <w:rsid w:val="00717DBB"/>
    <w:rsid w:val="0073617D"/>
    <w:rsid w:val="007468BB"/>
    <w:rsid w:val="00762EBA"/>
    <w:rsid w:val="00765104"/>
    <w:rsid w:val="00765647"/>
    <w:rsid w:val="00794F23"/>
    <w:rsid w:val="007B018C"/>
    <w:rsid w:val="007B7439"/>
    <w:rsid w:val="007C0EBC"/>
    <w:rsid w:val="007C151A"/>
    <w:rsid w:val="007C3DFC"/>
    <w:rsid w:val="007C6DB9"/>
    <w:rsid w:val="007D71B5"/>
    <w:rsid w:val="007E414A"/>
    <w:rsid w:val="007E5673"/>
    <w:rsid w:val="007F1FB9"/>
    <w:rsid w:val="008018A3"/>
    <w:rsid w:val="008035BD"/>
    <w:rsid w:val="00813EC7"/>
    <w:rsid w:val="0081495D"/>
    <w:rsid w:val="00823012"/>
    <w:rsid w:val="00823DF8"/>
    <w:rsid w:val="00830DB6"/>
    <w:rsid w:val="008325C0"/>
    <w:rsid w:val="00833150"/>
    <w:rsid w:val="008348C3"/>
    <w:rsid w:val="0084129E"/>
    <w:rsid w:val="008459B5"/>
    <w:rsid w:val="008514C3"/>
    <w:rsid w:val="00851AA4"/>
    <w:rsid w:val="0085513C"/>
    <w:rsid w:val="00864C4B"/>
    <w:rsid w:val="0087287B"/>
    <w:rsid w:val="00887118"/>
    <w:rsid w:val="008906DD"/>
    <w:rsid w:val="00896799"/>
    <w:rsid w:val="008B3089"/>
    <w:rsid w:val="008C251D"/>
    <w:rsid w:val="008D041A"/>
    <w:rsid w:val="008D061D"/>
    <w:rsid w:val="008D583A"/>
    <w:rsid w:val="008E0F93"/>
    <w:rsid w:val="009041FB"/>
    <w:rsid w:val="00916096"/>
    <w:rsid w:val="00916974"/>
    <w:rsid w:val="0092733B"/>
    <w:rsid w:val="00943DFC"/>
    <w:rsid w:val="009569C2"/>
    <w:rsid w:val="00960137"/>
    <w:rsid w:val="0096319A"/>
    <w:rsid w:val="00976841"/>
    <w:rsid w:val="009A3D1F"/>
    <w:rsid w:val="009A4EE0"/>
    <w:rsid w:val="009B53BE"/>
    <w:rsid w:val="009B6D15"/>
    <w:rsid w:val="009C03C3"/>
    <w:rsid w:val="009D574A"/>
    <w:rsid w:val="00A142C8"/>
    <w:rsid w:val="00A165AD"/>
    <w:rsid w:val="00A23719"/>
    <w:rsid w:val="00A25359"/>
    <w:rsid w:val="00A32AE3"/>
    <w:rsid w:val="00A37440"/>
    <w:rsid w:val="00A4150E"/>
    <w:rsid w:val="00A4171A"/>
    <w:rsid w:val="00A47585"/>
    <w:rsid w:val="00A665E8"/>
    <w:rsid w:val="00A73396"/>
    <w:rsid w:val="00A9034E"/>
    <w:rsid w:val="00AA3C44"/>
    <w:rsid w:val="00AB3CD2"/>
    <w:rsid w:val="00AB5F68"/>
    <w:rsid w:val="00AC21D2"/>
    <w:rsid w:val="00AC3E14"/>
    <w:rsid w:val="00AE205F"/>
    <w:rsid w:val="00AE720E"/>
    <w:rsid w:val="00B1174C"/>
    <w:rsid w:val="00B12D2B"/>
    <w:rsid w:val="00B16C96"/>
    <w:rsid w:val="00B23302"/>
    <w:rsid w:val="00B31DCD"/>
    <w:rsid w:val="00B4386D"/>
    <w:rsid w:val="00B5347C"/>
    <w:rsid w:val="00B63B5D"/>
    <w:rsid w:val="00B8751A"/>
    <w:rsid w:val="00B94FB3"/>
    <w:rsid w:val="00BE2A1D"/>
    <w:rsid w:val="00BF076E"/>
    <w:rsid w:val="00BF3ADA"/>
    <w:rsid w:val="00C00460"/>
    <w:rsid w:val="00C11542"/>
    <w:rsid w:val="00C143D9"/>
    <w:rsid w:val="00C1475F"/>
    <w:rsid w:val="00C172BB"/>
    <w:rsid w:val="00C333CE"/>
    <w:rsid w:val="00C367CE"/>
    <w:rsid w:val="00C41195"/>
    <w:rsid w:val="00C43791"/>
    <w:rsid w:val="00C51695"/>
    <w:rsid w:val="00C5369E"/>
    <w:rsid w:val="00C537DF"/>
    <w:rsid w:val="00C82766"/>
    <w:rsid w:val="00C85B4F"/>
    <w:rsid w:val="00CA37A9"/>
    <w:rsid w:val="00CA68C9"/>
    <w:rsid w:val="00CB4F15"/>
    <w:rsid w:val="00CD3112"/>
    <w:rsid w:val="00CD5B0B"/>
    <w:rsid w:val="00CE16CF"/>
    <w:rsid w:val="00CF0D51"/>
    <w:rsid w:val="00CF19F7"/>
    <w:rsid w:val="00D05F63"/>
    <w:rsid w:val="00D13DB0"/>
    <w:rsid w:val="00D14CB3"/>
    <w:rsid w:val="00D15D2D"/>
    <w:rsid w:val="00D24D52"/>
    <w:rsid w:val="00D30EEE"/>
    <w:rsid w:val="00D71720"/>
    <w:rsid w:val="00D80D42"/>
    <w:rsid w:val="00D9059C"/>
    <w:rsid w:val="00D92F78"/>
    <w:rsid w:val="00DA0AB4"/>
    <w:rsid w:val="00DA7945"/>
    <w:rsid w:val="00DB02A6"/>
    <w:rsid w:val="00DB2D91"/>
    <w:rsid w:val="00DB4C4F"/>
    <w:rsid w:val="00DB664C"/>
    <w:rsid w:val="00DE4BF9"/>
    <w:rsid w:val="00DE631C"/>
    <w:rsid w:val="00DF06B7"/>
    <w:rsid w:val="00DF2845"/>
    <w:rsid w:val="00DF2907"/>
    <w:rsid w:val="00DF38F1"/>
    <w:rsid w:val="00DF530C"/>
    <w:rsid w:val="00DF6EF5"/>
    <w:rsid w:val="00E03023"/>
    <w:rsid w:val="00E07014"/>
    <w:rsid w:val="00E109E8"/>
    <w:rsid w:val="00E15ABC"/>
    <w:rsid w:val="00E16C5B"/>
    <w:rsid w:val="00E33289"/>
    <w:rsid w:val="00E617D0"/>
    <w:rsid w:val="00E818DA"/>
    <w:rsid w:val="00E93B2C"/>
    <w:rsid w:val="00EA16E2"/>
    <w:rsid w:val="00EB3D17"/>
    <w:rsid w:val="00EC1585"/>
    <w:rsid w:val="00EE4A2F"/>
    <w:rsid w:val="00EF1102"/>
    <w:rsid w:val="00EF47C5"/>
    <w:rsid w:val="00F029C3"/>
    <w:rsid w:val="00F057F2"/>
    <w:rsid w:val="00F15A1D"/>
    <w:rsid w:val="00F342B8"/>
    <w:rsid w:val="00F4017B"/>
    <w:rsid w:val="00F407E4"/>
    <w:rsid w:val="00F42179"/>
    <w:rsid w:val="00F47AE3"/>
    <w:rsid w:val="00F51E3F"/>
    <w:rsid w:val="00F653DC"/>
    <w:rsid w:val="00F71310"/>
    <w:rsid w:val="00F77C81"/>
    <w:rsid w:val="00F9573F"/>
    <w:rsid w:val="00FA196C"/>
    <w:rsid w:val="00FB0EC3"/>
    <w:rsid w:val="00FB124C"/>
    <w:rsid w:val="00FB48C2"/>
    <w:rsid w:val="00FC48E7"/>
    <w:rsid w:val="00FC4C7D"/>
    <w:rsid w:val="00FC61CD"/>
    <w:rsid w:val="00FD161D"/>
    <w:rsid w:val="00FD1861"/>
    <w:rsid w:val="00FD281E"/>
    <w:rsid w:val="00FE093E"/>
    <w:rsid w:val="00FE2A81"/>
    <w:rsid w:val="00FE4CD1"/>
    <w:rsid w:val="00FE7398"/>
    <w:rsid w:val="00FF01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89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C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F77C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F77C8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F77C8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
    <w:name w:val="Light List"/>
    <w:basedOn w:val="TableNormal"/>
    <w:uiPriority w:val="99"/>
    <w:rsid w:val="00F77C8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1-Accent3">
    <w:name w:val="Medium Grid 1 Accent 3"/>
    <w:basedOn w:val="TableNormal"/>
    <w:uiPriority w:val="99"/>
    <w:rsid w:val="00F77C81"/>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6">
    <w:name w:val="Light Grid Accent 6"/>
    <w:basedOn w:val="TableNormal"/>
    <w:uiPriority w:val="99"/>
    <w:rsid w:val="00F77C8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MS Gothic"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6">
    <w:name w:val="Light List Accent 6"/>
    <w:basedOn w:val="TableNormal"/>
    <w:uiPriority w:val="99"/>
    <w:rsid w:val="00F77C8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99"/>
    <w:rsid w:val="00F77C8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link w:val="ListParagraphChar"/>
    <w:uiPriority w:val="99"/>
    <w:qFormat/>
    <w:rsid w:val="00315586"/>
    <w:pPr>
      <w:ind w:left="720"/>
      <w:contextualSpacing/>
    </w:pPr>
  </w:style>
  <w:style w:type="paragraph" w:styleId="Header">
    <w:name w:val="header"/>
    <w:basedOn w:val="Normal"/>
    <w:link w:val="HeaderChar"/>
    <w:uiPriority w:val="99"/>
    <w:rsid w:val="00A37440"/>
    <w:pPr>
      <w:tabs>
        <w:tab w:val="center" w:pos="4536"/>
        <w:tab w:val="right" w:pos="9072"/>
      </w:tabs>
    </w:pPr>
  </w:style>
  <w:style w:type="character" w:customStyle="1" w:styleId="HeaderChar">
    <w:name w:val="Header Char"/>
    <w:basedOn w:val="DefaultParagraphFont"/>
    <w:link w:val="Header"/>
    <w:uiPriority w:val="99"/>
    <w:locked/>
    <w:rsid w:val="00A37440"/>
    <w:rPr>
      <w:rFonts w:cs="Times New Roman"/>
    </w:rPr>
  </w:style>
  <w:style w:type="paragraph" w:styleId="Footer">
    <w:name w:val="footer"/>
    <w:basedOn w:val="Normal"/>
    <w:link w:val="FooterChar"/>
    <w:uiPriority w:val="99"/>
    <w:rsid w:val="00A37440"/>
    <w:pPr>
      <w:tabs>
        <w:tab w:val="center" w:pos="4536"/>
        <w:tab w:val="right" w:pos="9072"/>
      </w:tabs>
    </w:pPr>
  </w:style>
  <w:style w:type="character" w:customStyle="1" w:styleId="FooterChar">
    <w:name w:val="Footer Char"/>
    <w:basedOn w:val="DefaultParagraphFont"/>
    <w:link w:val="Footer"/>
    <w:uiPriority w:val="99"/>
    <w:locked/>
    <w:rsid w:val="00A37440"/>
    <w:rPr>
      <w:rFonts w:cs="Times New Roman"/>
    </w:rPr>
  </w:style>
  <w:style w:type="paragraph" w:styleId="BalloonText">
    <w:name w:val="Balloon Text"/>
    <w:basedOn w:val="Normal"/>
    <w:link w:val="BalloonTextChar"/>
    <w:uiPriority w:val="99"/>
    <w:semiHidden/>
    <w:rsid w:val="00D80D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42"/>
    <w:rPr>
      <w:rFonts w:ascii="Tahoma" w:hAnsi="Tahoma" w:cs="Tahoma"/>
      <w:sz w:val="16"/>
      <w:szCs w:val="16"/>
    </w:rPr>
  </w:style>
  <w:style w:type="character" w:styleId="CommentReference">
    <w:name w:val="annotation reference"/>
    <w:basedOn w:val="DefaultParagraphFont"/>
    <w:uiPriority w:val="99"/>
    <w:semiHidden/>
    <w:rsid w:val="001D2F79"/>
    <w:rPr>
      <w:rFonts w:cs="Times New Roman"/>
      <w:sz w:val="16"/>
      <w:szCs w:val="16"/>
    </w:rPr>
  </w:style>
  <w:style w:type="paragraph" w:styleId="CommentText">
    <w:name w:val="annotation text"/>
    <w:basedOn w:val="Normal"/>
    <w:link w:val="CommentTextChar"/>
    <w:uiPriority w:val="99"/>
    <w:semiHidden/>
    <w:rsid w:val="001D2F79"/>
    <w:rPr>
      <w:sz w:val="20"/>
      <w:szCs w:val="20"/>
    </w:rPr>
  </w:style>
  <w:style w:type="character" w:customStyle="1" w:styleId="CommentTextChar">
    <w:name w:val="Comment Text Char"/>
    <w:basedOn w:val="DefaultParagraphFont"/>
    <w:link w:val="CommentText"/>
    <w:uiPriority w:val="99"/>
    <w:semiHidden/>
    <w:locked/>
    <w:rsid w:val="001D2F79"/>
    <w:rPr>
      <w:rFonts w:cs="Times New Roman"/>
      <w:sz w:val="20"/>
      <w:szCs w:val="20"/>
    </w:rPr>
  </w:style>
  <w:style w:type="paragraph" w:styleId="CommentSubject">
    <w:name w:val="annotation subject"/>
    <w:basedOn w:val="CommentText"/>
    <w:next w:val="CommentText"/>
    <w:link w:val="CommentSubjectChar"/>
    <w:uiPriority w:val="99"/>
    <w:semiHidden/>
    <w:rsid w:val="001D2F79"/>
    <w:rPr>
      <w:b/>
      <w:bCs/>
    </w:rPr>
  </w:style>
  <w:style w:type="character" w:customStyle="1" w:styleId="CommentSubjectChar">
    <w:name w:val="Comment Subject Char"/>
    <w:basedOn w:val="CommentTextChar"/>
    <w:link w:val="CommentSubject"/>
    <w:uiPriority w:val="99"/>
    <w:semiHidden/>
    <w:locked/>
    <w:rsid w:val="001D2F79"/>
    <w:rPr>
      <w:rFonts w:cs="Times New Roman"/>
      <w:b/>
      <w:bCs/>
      <w:sz w:val="20"/>
      <w:szCs w:val="20"/>
    </w:rPr>
  </w:style>
  <w:style w:type="paragraph" w:styleId="Revision">
    <w:name w:val="Revision"/>
    <w:hidden/>
    <w:uiPriority w:val="99"/>
    <w:semiHidden/>
    <w:rsid w:val="000936AC"/>
    <w:rPr>
      <w:sz w:val="24"/>
      <w:szCs w:val="24"/>
      <w:lang w:val="en-US" w:eastAsia="en-US"/>
    </w:rPr>
  </w:style>
  <w:style w:type="numbering" w:customStyle="1" w:styleId="NoList1">
    <w:name w:val="No List1"/>
    <w:next w:val="NoList"/>
    <w:uiPriority w:val="99"/>
    <w:semiHidden/>
    <w:unhideWhenUsed/>
    <w:rsid w:val="00AA3C44"/>
  </w:style>
  <w:style w:type="paragraph" w:customStyle="1" w:styleId="ListDash1">
    <w:name w:val="List Dash 1"/>
    <w:basedOn w:val="Normal"/>
    <w:rsid w:val="00AA3C44"/>
    <w:pPr>
      <w:numPr>
        <w:numId w:val="15"/>
      </w:numPr>
      <w:spacing w:after="240"/>
      <w:jc w:val="both"/>
    </w:pPr>
    <w:rPr>
      <w:rFonts w:ascii="Times New Roman" w:eastAsia="Times New Roman" w:hAnsi="Times New Roman"/>
      <w:szCs w:val="20"/>
      <w:lang w:val="en-GB" w:eastAsia="en-GB"/>
    </w:rPr>
  </w:style>
  <w:style w:type="character" w:customStyle="1" w:styleId="ListParagraphChar">
    <w:name w:val="List Paragraph Char"/>
    <w:basedOn w:val="DefaultParagraphFont"/>
    <w:link w:val="ListParagraph"/>
    <w:uiPriority w:val="99"/>
    <w:locked/>
    <w:rsid w:val="00AA3C4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C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F77C81"/>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F77C81"/>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99"/>
    <w:rsid w:val="00F77C81"/>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List">
    <w:name w:val="Light List"/>
    <w:basedOn w:val="TableNormal"/>
    <w:uiPriority w:val="99"/>
    <w:rsid w:val="00F77C8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1-Accent3">
    <w:name w:val="Medium Grid 1 Accent 3"/>
    <w:basedOn w:val="TableNormal"/>
    <w:uiPriority w:val="99"/>
    <w:rsid w:val="00F77C81"/>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6">
    <w:name w:val="Light Grid Accent 6"/>
    <w:basedOn w:val="TableNormal"/>
    <w:uiPriority w:val="99"/>
    <w:rsid w:val="00F77C8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MS Gothic"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6">
    <w:name w:val="Light List Accent 6"/>
    <w:basedOn w:val="TableNormal"/>
    <w:uiPriority w:val="99"/>
    <w:rsid w:val="00F77C8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99"/>
    <w:rsid w:val="00F77C8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link w:val="ListParagraphChar"/>
    <w:uiPriority w:val="99"/>
    <w:qFormat/>
    <w:rsid w:val="00315586"/>
    <w:pPr>
      <w:ind w:left="720"/>
      <w:contextualSpacing/>
    </w:pPr>
  </w:style>
  <w:style w:type="paragraph" w:styleId="Header">
    <w:name w:val="header"/>
    <w:basedOn w:val="Normal"/>
    <w:link w:val="HeaderChar"/>
    <w:uiPriority w:val="99"/>
    <w:rsid w:val="00A37440"/>
    <w:pPr>
      <w:tabs>
        <w:tab w:val="center" w:pos="4536"/>
        <w:tab w:val="right" w:pos="9072"/>
      </w:tabs>
    </w:pPr>
  </w:style>
  <w:style w:type="character" w:customStyle="1" w:styleId="HeaderChar">
    <w:name w:val="Header Char"/>
    <w:basedOn w:val="DefaultParagraphFont"/>
    <w:link w:val="Header"/>
    <w:uiPriority w:val="99"/>
    <w:locked/>
    <w:rsid w:val="00A37440"/>
    <w:rPr>
      <w:rFonts w:cs="Times New Roman"/>
    </w:rPr>
  </w:style>
  <w:style w:type="paragraph" w:styleId="Footer">
    <w:name w:val="footer"/>
    <w:basedOn w:val="Normal"/>
    <w:link w:val="FooterChar"/>
    <w:uiPriority w:val="99"/>
    <w:rsid w:val="00A37440"/>
    <w:pPr>
      <w:tabs>
        <w:tab w:val="center" w:pos="4536"/>
        <w:tab w:val="right" w:pos="9072"/>
      </w:tabs>
    </w:pPr>
  </w:style>
  <w:style w:type="character" w:customStyle="1" w:styleId="FooterChar">
    <w:name w:val="Footer Char"/>
    <w:basedOn w:val="DefaultParagraphFont"/>
    <w:link w:val="Footer"/>
    <w:uiPriority w:val="99"/>
    <w:locked/>
    <w:rsid w:val="00A37440"/>
    <w:rPr>
      <w:rFonts w:cs="Times New Roman"/>
    </w:rPr>
  </w:style>
  <w:style w:type="paragraph" w:styleId="BalloonText">
    <w:name w:val="Balloon Text"/>
    <w:basedOn w:val="Normal"/>
    <w:link w:val="BalloonTextChar"/>
    <w:uiPriority w:val="99"/>
    <w:semiHidden/>
    <w:rsid w:val="00D80D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D42"/>
    <w:rPr>
      <w:rFonts w:ascii="Tahoma" w:hAnsi="Tahoma" w:cs="Tahoma"/>
      <w:sz w:val="16"/>
      <w:szCs w:val="16"/>
    </w:rPr>
  </w:style>
  <w:style w:type="character" w:styleId="CommentReference">
    <w:name w:val="annotation reference"/>
    <w:basedOn w:val="DefaultParagraphFont"/>
    <w:uiPriority w:val="99"/>
    <w:semiHidden/>
    <w:rsid w:val="001D2F79"/>
    <w:rPr>
      <w:rFonts w:cs="Times New Roman"/>
      <w:sz w:val="16"/>
      <w:szCs w:val="16"/>
    </w:rPr>
  </w:style>
  <w:style w:type="paragraph" w:styleId="CommentText">
    <w:name w:val="annotation text"/>
    <w:basedOn w:val="Normal"/>
    <w:link w:val="CommentTextChar"/>
    <w:uiPriority w:val="99"/>
    <w:semiHidden/>
    <w:rsid w:val="001D2F79"/>
    <w:rPr>
      <w:sz w:val="20"/>
      <w:szCs w:val="20"/>
    </w:rPr>
  </w:style>
  <w:style w:type="character" w:customStyle="1" w:styleId="CommentTextChar">
    <w:name w:val="Comment Text Char"/>
    <w:basedOn w:val="DefaultParagraphFont"/>
    <w:link w:val="CommentText"/>
    <w:uiPriority w:val="99"/>
    <w:semiHidden/>
    <w:locked/>
    <w:rsid w:val="001D2F79"/>
    <w:rPr>
      <w:rFonts w:cs="Times New Roman"/>
      <w:sz w:val="20"/>
      <w:szCs w:val="20"/>
    </w:rPr>
  </w:style>
  <w:style w:type="paragraph" w:styleId="CommentSubject">
    <w:name w:val="annotation subject"/>
    <w:basedOn w:val="CommentText"/>
    <w:next w:val="CommentText"/>
    <w:link w:val="CommentSubjectChar"/>
    <w:uiPriority w:val="99"/>
    <w:semiHidden/>
    <w:rsid w:val="001D2F79"/>
    <w:rPr>
      <w:b/>
      <w:bCs/>
    </w:rPr>
  </w:style>
  <w:style w:type="character" w:customStyle="1" w:styleId="CommentSubjectChar">
    <w:name w:val="Comment Subject Char"/>
    <w:basedOn w:val="CommentTextChar"/>
    <w:link w:val="CommentSubject"/>
    <w:uiPriority w:val="99"/>
    <w:semiHidden/>
    <w:locked/>
    <w:rsid w:val="001D2F79"/>
    <w:rPr>
      <w:rFonts w:cs="Times New Roman"/>
      <w:b/>
      <w:bCs/>
      <w:sz w:val="20"/>
      <w:szCs w:val="20"/>
    </w:rPr>
  </w:style>
  <w:style w:type="paragraph" w:styleId="Revision">
    <w:name w:val="Revision"/>
    <w:hidden/>
    <w:uiPriority w:val="99"/>
    <w:semiHidden/>
    <w:rsid w:val="000936AC"/>
    <w:rPr>
      <w:sz w:val="24"/>
      <w:szCs w:val="24"/>
      <w:lang w:val="en-US" w:eastAsia="en-US"/>
    </w:rPr>
  </w:style>
  <w:style w:type="numbering" w:customStyle="1" w:styleId="NoList1">
    <w:name w:val="No List1"/>
    <w:next w:val="NoList"/>
    <w:uiPriority w:val="99"/>
    <w:semiHidden/>
    <w:unhideWhenUsed/>
    <w:rsid w:val="00AA3C44"/>
  </w:style>
  <w:style w:type="paragraph" w:customStyle="1" w:styleId="ListDash1">
    <w:name w:val="List Dash 1"/>
    <w:basedOn w:val="Normal"/>
    <w:rsid w:val="00AA3C44"/>
    <w:pPr>
      <w:numPr>
        <w:numId w:val="15"/>
      </w:numPr>
      <w:spacing w:after="240"/>
      <w:jc w:val="both"/>
    </w:pPr>
    <w:rPr>
      <w:rFonts w:ascii="Times New Roman" w:eastAsia="Times New Roman" w:hAnsi="Times New Roman"/>
      <w:szCs w:val="20"/>
      <w:lang w:val="en-GB" w:eastAsia="en-GB"/>
    </w:rPr>
  </w:style>
  <w:style w:type="character" w:customStyle="1" w:styleId="ListParagraphChar">
    <w:name w:val="List Paragraph Char"/>
    <w:basedOn w:val="DefaultParagraphFont"/>
    <w:link w:val="ListParagraph"/>
    <w:uiPriority w:val="99"/>
    <w:locked/>
    <w:rsid w:val="00AA3C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9A38-35B4-4313-B2CA-203184F0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2825</Words>
  <Characters>16107</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IPA CROSS-BORDER PROGRAMME CROATIA – SERBIA 2014 – 2020</vt:lpstr>
      <vt:lpstr>IPA CROSS-BORDER PROGRAMME CROATIA – SERBIA 2014 – 2020</vt:lpstr>
    </vt:vector>
  </TitlesOfParts>
  <Company>Razbor d.o.o.</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 CROSS-BORDER PROGRAMME CROATIA – SERBIA 2014 – 2020</dc:title>
  <dc:creator>Anđelka Hajdek</dc:creator>
  <cp:lastModifiedBy>Anđelka Hajdek</cp:lastModifiedBy>
  <cp:revision>10</cp:revision>
  <cp:lastPrinted>2014-03-10T11:39:00Z</cp:lastPrinted>
  <dcterms:created xsi:type="dcterms:W3CDTF">2014-07-25T11:14:00Z</dcterms:created>
  <dcterms:modified xsi:type="dcterms:W3CDTF">2014-07-25T16:00:00Z</dcterms:modified>
</cp:coreProperties>
</file>